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FF3D" w14:textId="697E6932" w:rsidR="007C1634" w:rsidRDefault="000E192E" w:rsidP="00A84BFE">
      <w:pPr>
        <w:shd w:val="clear" w:color="auto" w:fill="FFFFFF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</w:t>
      </w:r>
      <w:r w:rsidR="00447123">
        <w:rPr>
          <w:rFonts w:ascii="Times New Roman" w:hAnsi="Times New Roman" w:cs="Times New Roman"/>
          <w:sz w:val="24"/>
          <w:szCs w:val="24"/>
          <w:lang w:val="ru-RU"/>
        </w:rPr>
        <w:t>дошколь</w:t>
      </w:r>
      <w:r w:rsidR="00A84BFE">
        <w:rPr>
          <w:rFonts w:ascii="Times New Roman" w:hAnsi="Times New Roman" w:cs="Times New Roman"/>
          <w:sz w:val="24"/>
          <w:szCs w:val="24"/>
          <w:lang w:val="ru-RU"/>
        </w:rPr>
        <w:t xml:space="preserve">ное образовательное учреждение </w:t>
      </w:r>
      <w:bookmarkStart w:id="0" w:name="_GoBack"/>
      <w:bookmarkEnd w:id="0"/>
      <w:r w:rsidR="00447123">
        <w:rPr>
          <w:rFonts w:ascii="Times New Roman" w:hAnsi="Times New Roman" w:cs="Times New Roman"/>
          <w:sz w:val="24"/>
          <w:szCs w:val="24"/>
          <w:lang w:val="ru-RU"/>
        </w:rPr>
        <w:t>города Новосибирска «Детский</w:t>
      </w:r>
      <w:r w:rsidR="00A84BFE">
        <w:rPr>
          <w:rFonts w:ascii="Times New Roman" w:hAnsi="Times New Roman" w:cs="Times New Roman"/>
          <w:sz w:val="24"/>
          <w:szCs w:val="24"/>
          <w:lang w:val="ru-RU"/>
        </w:rPr>
        <w:t xml:space="preserve"> сад № 465</w:t>
      </w:r>
      <w:r w:rsidR="00447123">
        <w:rPr>
          <w:rFonts w:ascii="Times New Roman" w:hAnsi="Times New Roman" w:cs="Times New Roman"/>
          <w:sz w:val="24"/>
          <w:szCs w:val="24"/>
          <w:lang w:val="ru-RU"/>
        </w:rPr>
        <w:t xml:space="preserve"> «Золушка»</w:t>
      </w:r>
    </w:p>
    <w:p w14:paraId="7467A9FD" w14:textId="77777777" w:rsidR="007C1634" w:rsidRDefault="00447123" w:rsidP="00A84BF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630107, город Новосибирск,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Ленинский район,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Троллейная 156,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тел./факс (383) 308-36-05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ds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_465_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nsk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nios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ru</w:t>
        </w:r>
      </w:hyperlink>
    </w:p>
    <w:p w14:paraId="47F13F27" w14:textId="77777777" w:rsidR="007C1634" w:rsidRDefault="007C1634" w:rsidP="00A84BF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1098E8" w14:textId="77777777" w:rsidR="007C1634" w:rsidRDefault="007C1634" w:rsidP="00A84BFE">
      <w:pPr>
        <w:ind w:firstLineChars="200" w:firstLine="48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0C6B8AC" w14:textId="77777777" w:rsidR="007C1634" w:rsidRDefault="007C1634" w:rsidP="00A84BFE">
      <w:pPr>
        <w:ind w:firstLineChars="200" w:firstLine="48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72A787C1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00FFF2F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0BD8285" w14:textId="77777777" w:rsidR="007C1634" w:rsidRDefault="007C1634" w:rsidP="000E192E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144F6FE" w14:textId="77777777" w:rsidR="000E192E" w:rsidRDefault="000E192E" w:rsidP="000E192E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6DC43D78" w14:textId="77777777" w:rsidR="000E192E" w:rsidRDefault="000E192E" w:rsidP="000E192E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1C2D82C" w14:textId="43E06164" w:rsidR="007C1634" w:rsidRPr="000B73E4" w:rsidRDefault="000E192E" w:rsidP="000B73E4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  <w:r w:rsidR="000B73E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Педагогический</w:t>
      </w:r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: </w:t>
      </w:r>
      <w:r w:rsidR="005574BD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«</w:t>
      </w:r>
      <w:r w:rsidR="005574B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«</w:t>
      </w:r>
      <w:r w:rsidR="000B69A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Тьюторство сверстников» как ресурс инклюзивного подхода в дошкольной педагогике</w:t>
      </w:r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»</w:t>
      </w:r>
    </w:p>
    <w:p w14:paraId="4AEBCF60" w14:textId="77777777" w:rsidR="007C1634" w:rsidRDefault="007C1634" w:rsidP="000E192E">
      <w:pPr>
        <w:ind w:firstLineChars="200" w:firstLine="48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37F62FA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904E723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C240D25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7E191FB3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4E21F5F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11DA5768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0057E6BC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473B6561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4CAD2516" w14:textId="77777777" w:rsidR="007C1634" w:rsidRDefault="00447123">
      <w:pPr>
        <w:shd w:val="clear" w:color="auto" w:fill="FFFFFF"/>
        <w:ind w:left="3544" w:firstLineChars="1250" w:firstLine="3000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  <w:t xml:space="preserve">автор проекта: </w:t>
      </w:r>
    </w:p>
    <w:p w14:paraId="2974A5F8" w14:textId="77777777" w:rsidR="007C1634" w:rsidRDefault="00447123">
      <w:pPr>
        <w:shd w:val="clear" w:color="auto" w:fill="FFFFFF"/>
        <w:ind w:left="354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Каночкина Ольга Евгеньевна, </w:t>
      </w:r>
    </w:p>
    <w:p w14:paraId="7B0FE0EC" w14:textId="77777777" w:rsidR="007C1634" w:rsidRDefault="00447123">
      <w:pPr>
        <w:shd w:val="clear" w:color="auto" w:fill="FFFFFF"/>
        <w:ind w:left="354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учитель-логопед высшей квалификационной категории,</w:t>
      </w:r>
    </w:p>
    <w:p w14:paraId="2B34C907" w14:textId="77777777" w:rsidR="007C1634" w:rsidRDefault="000E192E">
      <w:pPr>
        <w:shd w:val="clear" w:color="auto" w:fill="FFFFFF"/>
        <w:ind w:left="3544"/>
        <w:jc w:val="right"/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г. Новосибирск, МБ</w:t>
      </w:r>
      <w:r w:rsidR="00447123">
        <w:rPr>
          <w:rFonts w:ascii="Times New Roman" w:hAnsi="Times New Roman"/>
          <w:sz w:val="24"/>
          <w:szCs w:val="24"/>
          <w:lang w:val="ru-RU"/>
        </w:rPr>
        <w:t>ДОУ д/с № 465</w:t>
      </w:r>
    </w:p>
    <w:p w14:paraId="2310DECC" w14:textId="77777777" w:rsidR="007C1634" w:rsidRDefault="007C1634">
      <w:pPr>
        <w:shd w:val="clear" w:color="auto" w:fill="FFFFFF"/>
        <w:ind w:left="3544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93FF600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05CD3931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2D17C273" w14:textId="77777777" w:rsidR="007C1634" w:rsidRDefault="007C1634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14:paraId="038B91B8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1C61EE74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74058ADD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13AD3F5E" w14:textId="12E87F37" w:rsidR="007C1634" w:rsidRDefault="002B2FDF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  <w:t>Новосибирск 20</w:t>
      </w:r>
      <w:r w:rsidR="000B69AB"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  <w:t>24</w:t>
      </w:r>
      <w:r w:rsidR="000B73E4"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  <w:t>г.</w:t>
      </w:r>
    </w:p>
    <w:p w14:paraId="7864AF05" w14:textId="77777777" w:rsidR="007C1634" w:rsidRDefault="007C1634">
      <w:pPr>
        <w:rPr>
          <w:rFonts w:ascii="Times New Roman" w:eastAsia="Times New Roman" w:hAnsi="Times New Roman"/>
          <w:shd w:val="clear" w:color="auto" w:fill="FFFFFF"/>
          <w:lang w:val="ru-RU" w:eastAsia="ru-RU"/>
        </w:rPr>
      </w:pPr>
    </w:p>
    <w:p w14:paraId="499B43A8" w14:textId="77777777" w:rsidR="007C1634" w:rsidRDefault="007C1634">
      <w:pPr>
        <w:rPr>
          <w:rFonts w:ascii="Times New Roman" w:eastAsia="Times New Roman" w:hAnsi="Times New Roman"/>
          <w:shd w:val="clear" w:color="auto" w:fill="FFFFFF"/>
          <w:lang w:val="ru-RU" w:eastAsia="ru-RU"/>
        </w:rPr>
      </w:pPr>
    </w:p>
    <w:p w14:paraId="647F7326" w14:textId="77777777" w:rsidR="007C1634" w:rsidRPr="000E192E" w:rsidRDefault="00447123" w:rsidP="000E192E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</w:t>
      </w:r>
    </w:p>
    <w:p w14:paraId="087160F5" w14:textId="77777777" w:rsidR="007C1634" w:rsidRDefault="007C1634">
      <w:pP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0A959B39" w14:textId="77777777" w:rsidR="00061653" w:rsidRDefault="00061653">
      <w:pPr>
        <w:ind w:firstLineChars="200" w:firstLine="486"/>
        <w:jc w:val="right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00A15CEB" w14:textId="002FC68D" w:rsidR="007C1634" w:rsidRDefault="007C1634" w:rsidP="000B69AB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43E0BD01" w14:textId="1FBFA888" w:rsidR="000B69AB" w:rsidRDefault="000B69AB" w:rsidP="000B69AB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16B1311E" w14:textId="4F5CAC86" w:rsidR="000B69AB" w:rsidRPr="0042457B" w:rsidRDefault="000B69AB" w:rsidP="000B69AB">
      <w:pPr>
        <w:jc w:val="right"/>
        <w:rPr>
          <w:rFonts w:ascii="Times New Roman" w:eastAsia="Times New Roman" w:hAnsi="Times New Roman" w:cs="Times New Roman"/>
          <w:b/>
          <w:sz w:val="22"/>
          <w:szCs w:val="24"/>
          <w:lang w:val="ru-RU" w:eastAsia="ru-RU"/>
        </w:rPr>
      </w:pPr>
      <w:r w:rsidRPr="0042457B">
        <w:rPr>
          <w:rStyle w:val="a6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«Дорога возникает под шагами идущего»</w:t>
      </w:r>
    </w:p>
    <w:p w14:paraId="4976428B" w14:textId="77777777" w:rsidR="007C1634" w:rsidRPr="0042457B" w:rsidRDefault="007C1634">
      <w:pPr>
        <w:ind w:firstLineChars="200" w:firstLine="48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39E559" w14:textId="2040B7DC" w:rsidR="007C1634" w:rsidRPr="0042457B" w:rsidRDefault="000B69AB" w:rsidP="00971483">
      <w:pPr>
        <w:ind w:firstLineChars="200" w:firstLine="48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(Индийская</w:t>
      </w:r>
      <w:r w:rsidR="00447123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мудрость)</w:t>
      </w:r>
    </w:p>
    <w:p w14:paraId="0F16F26E" w14:textId="19CC316C" w:rsidR="000B69AB" w:rsidRPr="0042457B" w:rsidRDefault="0091041F" w:rsidP="009104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Актуальность проекта:</w:t>
      </w:r>
    </w:p>
    <w:p w14:paraId="25B734D8" w14:textId="77777777" w:rsidR="00971483" w:rsidRPr="0042457B" w:rsidRDefault="00971483" w:rsidP="004342A2">
      <w:pPr>
        <w:shd w:val="clear" w:color="auto" w:fill="FFFFFF"/>
        <w:rPr>
          <w:rFonts w:ascii="Arial" w:hAnsi="Arial" w:cs="Arial"/>
          <w:shd w:val="clear" w:color="auto" w:fill="FFFFFF"/>
          <w:lang w:val="ru-RU"/>
        </w:rPr>
      </w:pPr>
    </w:p>
    <w:p w14:paraId="2DA35815" w14:textId="22B53C3A" w:rsidR="00CD4312" w:rsidRPr="0042457B" w:rsidRDefault="00D30A5F" w:rsidP="004342A2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2024 году исполняется 30 лет принятию </w:t>
      </w:r>
      <w:r w:rsidR="00CD4312"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Саламанкской декларацией,</w:t>
      </w:r>
    </w:p>
    <w:p w14:paraId="3554F133" w14:textId="147D48B6" w:rsidR="00D30A5F" w:rsidRPr="0042457B" w:rsidRDefault="00D30A5F" w:rsidP="004342A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определяющей</w:t>
      </w:r>
      <w:r w:rsidR="00971483"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инклюзию как реформу, поддерживающую и приветствующую различия и особ</w:t>
      </w:r>
      <w:r w:rsidR="00CD4312"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енности каждого ученика. Ее цель</w:t>
      </w:r>
      <w:r w:rsidR="00971483"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избежать социальной сегрегации, являющейся следствием различий в поле, расе, культуре, социальном классе, национальности, религии и </w:t>
      </w:r>
      <w:r w:rsidR="0042457B" w:rsidRPr="004245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индивид</w:t>
      </w:r>
      <w:r w:rsidR="00CD4312" w:rsidRPr="004245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уальных </w:t>
      </w:r>
      <w:r w:rsidR="00971483" w:rsidRPr="004245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возможностях и способностях</w:t>
      </w:r>
      <w:r w:rsidR="00AB6E5B" w:rsidRPr="0042457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</w:p>
    <w:p w14:paraId="4CC22862" w14:textId="66CAC1AF" w:rsidR="004342A2" w:rsidRPr="0042457B" w:rsidRDefault="00D30A5F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Российская федерация одной и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первых присоединилась к данному документу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Помимо этого, н</w:t>
      </w:r>
      <w:r w:rsidR="004342A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сегодняшний день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342A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инклюзивн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 образование на территории РФ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42A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регулируется Конституцией РФ, федеральным законом «Об образовании», федеральным законом «О социальной защите инвалидов в РФ», а так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 Конвенцией о правах ребенка,</w:t>
      </w:r>
      <w:r w:rsidR="004342A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Протоколом № 1 Европейской конв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енции о защите прав человека основных свобод, 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</w:t>
      </w:r>
      <w:r w:rsidR="004342A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="004342A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46-ФЗ «О ратификаци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Конвенции о правах инвалидов»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03.05.2012г.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Федеральным государственным образовательным стандартом (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ФГОС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Федеральной образовательной программой (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ФОП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Федеральной адаптированной образовательной программой для обучающихся с ОВЗ (ФАО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CD431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AB6E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всех уровней образования.</w:t>
      </w:r>
    </w:p>
    <w:p w14:paraId="7643152E" w14:textId="77777777" w:rsidR="00B12730" w:rsidRPr="0042457B" w:rsidRDefault="00C65E3C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 лет немалый срок! Можно подвести первые итоги. </w:t>
      </w:r>
    </w:p>
    <w:p w14:paraId="7C6A557A" w14:textId="7034E1EC" w:rsidR="00C65E3C" w:rsidRPr="0042457B" w:rsidRDefault="00B12730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65E3C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регламентирующим документам у нас уже должно вырасти поколение, для которых инклюзия- норма жизни! Но так ли это на самом деле?!</w:t>
      </w:r>
    </w:p>
    <w:p w14:paraId="03E00166" w14:textId="246E3C10" w:rsidR="00603A83" w:rsidRPr="0042457B" w:rsidRDefault="00C65E3C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Нельзя сказать, </w:t>
      </w:r>
      <w:r w:rsidR="00603A8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не сделано ничего: возникли</w:t>
      </w:r>
      <w:r w:rsidR="00E53D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разви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ваются инклюзивные школы, появилась плеяда амбас</w:t>
      </w:r>
      <w:r w:rsidR="00603A8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адоров гуманистического </w:t>
      </w:r>
      <w:r w:rsidR="00603A8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инклюзивного образования, меняется отношение социума к вопросам обучения и воспитания детей с особыми образовательными потребностями.</w:t>
      </w:r>
    </w:p>
    <w:p w14:paraId="4F6D5695" w14:textId="5903E86E" w:rsidR="00AB6E5B" w:rsidRPr="0042457B" w:rsidRDefault="00603A83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все ли делается для того, чтобы слоган «Люди так не делятся!» не</w:t>
      </w:r>
      <w:r w:rsidR="00C65E3C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остался лишь запоминающейся фразой социальной рекламы?!</w:t>
      </w:r>
    </w:p>
    <w:p w14:paraId="665F5DA3" w14:textId="6781D2C0" w:rsidR="00F241AF" w:rsidRPr="0042457B" w:rsidRDefault="00F241AF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E6465B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частую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окунаясь в реалии практики инклюзии на местах, сталкиваешься с проявлениями «дикой» инклюзии, формально-директивным подходом к решению столь важной социальной проблемы.</w:t>
      </w:r>
    </w:p>
    <w:p w14:paraId="534E5174" w14:textId="205D4C73" w:rsidR="00894A02" w:rsidRPr="0042457B" w:rsidRDefault="00F241AF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чем прежде всего говорят коллеги</w:t>
      </w:r>
      <w:r w:rsidR="00894A0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пытаясь отказаться от «трудного» ребенка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?! О нехватке квалифицированных специалистов в работе </w:t>
      </w:r>
      <w:r w:rsidR="00894A0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«особыми» детьми. Все это так, все это бесспорно!</w:t>
      </w:r>
      <w:r w:rsidR="0091041F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 это не решает самой проблемы.</w:t>
      </w:r>
    </w:p>
    <w:p w14:paraId="364A94D8" w14:textId="74AA5A55" w:rsidR="0091041F" w:rsidRDefault="00E6465B" w:rsidP="00AB6E5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А, следовательно, о</w:t>
      </w:r>
      <w:r w:rsidR="0091041F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стаются «ножницы» между потребностями социума в инклюзивном образовании и реальными возможностями образовательной </w:t>
      </w:r>
      <w:r w:rsidR="00D24F52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организации.</w:t>
      </w:r>
      <w:r w:rsidR="00674DCB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Отказ решать данный вопрос, замалч</w:t>
      </w:r>
      <w:r w:rsidR="00E21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ивание проблем неминуемо приведу</w:t>
      </w:r>
      <w:r w:rsidR="00674DCB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 к тому, что образо</w:t>
      </w:r>
      <w:r w:rsidR="00C4353C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вательная организация потерпит </w:t>
      </w:r>
      <w:r w:rsidR="00674DCB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репутационное банкротство, рейтинг ее обрушится</w:t>
      </w:r>
      <w:r w:rsidR="00B12730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а</w:t>
      </w:r>
      <w:r w:rsidR="00E21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="00B12730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следовательно,</w:t>
      </w:r>
      <w:r w:rsidR="00674DCB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деятельность перестанет соответствовать ФГОС и ФОП.</w:t>
      </w:r>
    </w:p>
    <w:p w14:paraId="4658638B" w14:textId="133CE3A3" w:rsidR="009F6B60" w:rsidRDefault="00AF023E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 </w:t>
      </w:r>
      <w:r w:rsidR="008866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="009F6B60" w:rsidRPr="009F6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это, к сожалению, не все! За</w:t>
      </w:r>
      <w:r w:rsidR="00943A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последние два года потребность в инклюзивном образовании в России приобрела еще одну окраску, окраску цвета «хаки»</w:t>
      </w:r>
      <w:r w:rsidR="00254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Иными словами, катализатором написания данного проекта, явились также события СВО. Мы осознаем, что социум уже сейчас сталкивается</w:t>
      </w:r>
      <w:r w:rsidR="00643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последствиями </w:t>
      </w:r>
      <w:r w:rsidR="00254F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военной операции</w:t>
      </w:r>
      <w:r w:rsidR="00643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а, следовательно, вопрос «принятия или </w:t>
      </w:r>
      <w:r w:rsidR="00643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непринятия» людей с приобретенными, вследствие военных событий, «особенностями»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уже встал или</w:t>
      </w:r>
      <w:r w:rsidR="00643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очень скоро остро встанет перед обществом.</w:t>
      </w:r>
    </w:p>
    <w:p w14:paraId="1F2844B1" w14:textId="428B23C0" w:rsidR="00643B21" w:rsidRDefault="00643B21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орбиту</w:t>
      </w:r>
      <w:r w:rsidR="004F4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решения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</w:t>
      </w:r>
      <w:r w:rsidR="009C5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лем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</w:t>
      </w:r>
      <w:r w:rsidR="004F4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1C42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«социальная </w:t>
      </w:r>
      <w:r w:rsidR="004F4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инклюзия» или «эксклюзия»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или иначе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C5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 вовлечено подрастающее поколение.</w:t>
      </w:r>
    </w:p>
    <w:p w14:paraId="3629A291" w14:textId="6F27D908" w:rsidR="009C5DBA" w:rsidRDefault="009C5DBA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образом, проект имеет две перспективы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ближайшая</w:t>
      </w:r>
      <w:r w:rsidR="001C42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них</w:t>
      </w:r>
      <w:r w:rsidR="001853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с детьми с особенностями развития и несколько пролонгированная</w:t>
      </w:r>
      <w:r w:rsidR="001853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535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на принятие обществом философии инклюзивного образования.</w:t>
      </w:r>
    </w:p>
    <w:p w14:paraId="19FA6F01" w14:textId="08535751" w:rsidR="00185319" w:rsidRPr="009F6B60" w:rsidRDefault="00185319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И вот как мы подошли к решению поставленных социумом вопросов.</w:t>
      </w:r>
    </w:p>
    <w:p w14:paraId="57661543" w14:textId="37057F54" w:rsidR="00894A02" w:rsidRPr="0042457B" w:rsidRDefault="00535035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94A0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Помните знаменитое изречение: «Кто не хочет решать проблему, - ищет причину отказать, кто хочет решать проблему, - ищет пути и способы ее решения».</w:t>
      </w:r>
    </w:p>
    <w:p w14:paraId="3254608D" w14:textId="00F03FB5" w:rsidR="006A62E7" w:rsidRPr="0042457B" w:rsidRDefault="00894A02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Вот и мы</w:t>
      </w:r>
      <w:r w:rsidR="00D24F5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ДОУ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24F5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решили искать внутренние возможности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A62E7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инклюзивного подхода в работе и нашли его в ресурсном потенциале под названием «тьюторство сверстников».</w:t>
      </w:r>
    </w:p>
    <w:p w14:paraId="0BBC32A5" w14:textId="4DEF988A" w:rsidR="006A62E7" w:rsidRPr="0042457B" w:rsidRDefault="006A62E7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BBD39A" w14:textId="331B3DFA" w:rsidR="006A62E7" w:rsidRPr="0042457B" w:rsidRDefault="006A62E7" w:rsidP="00AB6E5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образом, целью данного проекта определяем следующее:</w:t>
      </w:r>
    </w:p>
    <w:p w14:paraId="37256115" w14:textId="341280F9" w:rsidR="006A62E7" w:rsidRPr="0042457B" w:rsidRDefault="00B65754" w:rsidP="00AB6E5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="006A62E7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оздание в ДОУ «Школы юного тьютора</w:t>
      </w:r>
      <w:r w:rsidR="00B12730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(тьюторства сверстников)» в качестве</w:t>
      </w:r>
      <w:r w:rsidR="006A62E7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ресурса</w:t>
      </w: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для</w:t>
      </w:r>
      <w:r w:rsidR="006A62E7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решения инклюзивных </w:t>
      </w: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педагогических задач.</w:t>
      </w:r>
    </w:p>
    <w:p w14:paraId="39D8AB1E" w14:textId="3BB1D1C4" w:rsidR="00B65754" w:rsidRPr="0042457B" w:rsidRDefault="00B65754" w:rsidP="00AB6E5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C922AC" w14:textId="5BB98A95" w:rsidR="00B65754" w:rsidRPr="0042457B" w:rsidRDefault="00B65754" w:rsidP="00AB6E5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Поставленная цель определила круг задач:</w:t>
      </w:r>
    </w:p>
    <w:p w14:paraId="7334F2B4" w14:textId="2AC254CF" w:rsidR="00B65754" w:rsidRPr="0042457B" w:rsidRDefault="00B65754" w:rsidP="00B65754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14FDCEC" w14:textId="1C1D874A" w:rsidR="00B65754" w:rsidRPr="0042457B" w:rsidRDefault="00B65754" w:rsidP="00B65754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нормативно- правовой базы по данному вопросу (издание приказов о рабочей группе, </w:t>
      </w:r>
      <w:r w:rsidR="00B12730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проработка </w:t>
      </w:r>
      <w:r w:rsidR="006E11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«Положения о сопровождении детей с ОВЗ и инвалидностью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т.д);</w:t>
      </w:r>
    </w:p>
    <w:p w14:paraId="7FDB3B8C" w14:textId="1BCD52C1" w:rsidR="00B65754" w:rsidRPr="0042457B" w:rsidRDefault="00B65754" w:rsidP="00B65754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работа, сог</w:t>
      </w:r>
      <w:r w:rsidR="005574BD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ласно </w:t>
      </w:r>
      <w:r w:rsidR="00D24F5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5574BD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</w:t>
      </w:r>
      <w:r w:rsidR="006E11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нию о сопровождении детей с ОВЗ и инвалидностью</w:t>
      </w:r>
      <w:r w:rsidR="00D24F52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88866B1" w14:textId="77777777" w:rsidR="00B65754" w:rsidRPr="0042457B" w:rsidRDefault="00B65754" w:rsidP="00B65754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мониторинговых мероприятий в рамках выработанного плана;</w:t>
      </w:r>
    </w:p>
    <w:p w14:paraId="7EF25C5E" w14:textId="47A9F90A" w:rsidR="00D24F52" w:rsidRPr="0042457B" w:rsidRDefault="00B65754" w:rsidP="009908D6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</w:t>
      </w:r>
      <w:r w:rsidR="005574BD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 педагогического проекта: «</w:t>
      </w:r>
      <w:r w:rsidR="005574BD" w:rsidRPr="004245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«Тьюторство сверстников» как ресурс инклюзивного подхода в дошкольной педагогике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14:paraId="05F8B87A" w14:textId="1CBB5C9B" w:rsidR="00603A83" w:rsidRPr="0042457B" w:rsidRDefault="00B12730" w:rsidP="00D24F52">
      <w:pPr>
        <w:tabs>
          <w:tab w:val="left" w:pos="420"/>
        </w:tabs>
        <w:spacing w:after="240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Замысел</w:t>
      </w:r>
      <w:r w:rsidR="00D24F52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проекта</w:t>
      </w:r>
    </w:p>
    <w:p w14:paraId="316E5B86" w14:textId="1A04B097" w:rsidR="00D24F52" w:rsidRPr="0042457B" w:rsidRDefault="00FB7A70" w:rsidP="00E6465B">
      <w:pPr>
        <w:tabs>
          <w:tab w:val="left" w:pos="420"/>
        </w:tabs>
        <w:spacing w:after="240"/>
        <w:ind w:left="4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Предыстория проекта</w:t>
      </w:r>
      <w:r w:rsidR="00E6465B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2457B">
        <w:rPr>
          <w:rFonts w:ascii="Times New Roman" w:hAnsi="Times New Roman" w:cs="Times New Roman"/>
          <w:sz w:val="24"/>
          <w:lang w:val="ru-RU"/>
        </w:rPr>
        <w:t>началась почти шесть</w:t>
      </w:r>
      <w:r w:rsidR="00D24F52" w:rsidRPr="0042457B">
        <w:rPr>
          <w:rFonts w:ascii="Times New Roman" w:hAnsi="Times New Roman" w:cs="Times New Roman"/>
          <w:sz w:val="24"/>
          <w:lang w:val="ru-RU"/>
        </w:rPr>
        <w:t xml:space="preserve"> лет назад, когда наш детский сад отправился покорять вершины программы «ПРОДЕТЕЙ».</w:t>
      </w:r>
    </w:p>
    <w:p w14:paraId="71B9F62C" w14:textId="7A835927" w:rsidR="00D24F52" w:rsidRPr="0042457B" w:rsidRDefault="00D24F52" w:rsidP="00D24F52">
      <w:pPr>
        <w:rPr>
          <w:rFonts w:ascii="Times New Roman" w:hAnsi="Times New Roman" w:cs="Times New Roman"/>
          <w:sz w:val="40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И первая методика, которая пришлась мне, как педагогу, по душе стала «Парная коммуникация».</w:t>
      </w:r>
      <w:r w:rsidR="00B12730" w:rsidRPr="0042457B">
        <w:rPr>
          <w:rFonts w:ascii="Times New Roman" w:eastAsia="SimSun" w:hAnsi="Times New Roman"/>
          <w:b/>
          <w:noProof/>
          <w:sz w:val="16"/>
          <w:szCs w:val="16"/>
          <w:lang w:val="ru-RU" w:eastAsia="ru-RU"/>
        </w:rPr>
        <w:t xml:space="preserve"> </w:t>
      </w:r>
      <w:r w:rsidR="00B12730" w:rsidRPr="0042457B">
        <w:rPr>
          <w:rFonts w:ascii="Times New Roman" w:eastAsia="SimSun" w:hAnsi="Times New Roman"/>
          <w:b/>
          <w:noProof/>
          <w:sz w:val="16"/>
          <w:szCs w:val="16"/>
          <w:lang w:val="ru-RU" w:eastAsia="ru-RU"/>
        </w:rPr>
        <w:drawing>
          <wp:inline distT="0" distB="0" distL="0" distR="0" wp14:anchorId="18689F4A" wp14:editId="0C164A9E">
            <wp:extent cx="361633" cy="161925"/>
            <wp:effectExtent l="0" t="0" r="635" b="0"/>
            <wp:docPr id="91" name="Рисунок 91" descr="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8" cy="1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730" w:rsidRPr="0042457B">
        <w:rPr>
          <w:rFonts w:ascii="Times New Roman" w:eastAsia="SimSun" w:hAnsi="Times New Roman"/>
          <w:b/>
          <w:noProof/>
          <w:sz w:val="16"/>
          <w:szCs w:val="16"/>
          <w:lang w:val="ru-RU" w:eastAsia="ru-RU"/>
        </w:rPr>
        <w:t xml:space="preserve">    </w:t>
      </w:r>
      <w:r w:rsidR="00B12730" w:rsidRPr="0042457B">
        <w:rPr>
          <w:rFonts w:ascii="Times New Roman" w:eastAsia="SimSun" w:hAnsi="Times New Roman"/>
          <w:noProof/>
          <w:sz w:val="24"/>
          <w:szCs w:val="16"/>
          <w:lang w:val="ru-RU" w:eastAsia="ru-RU"/>
        </w:rPr>
        <w:t>(У кого в паре «РОТ» тот говорит, у кого «УХО</w:t>
      </w:r>
      <w:r w:rsidR="009908D6" w:rsidRPr="0042457B">
        <w:rPr>
          <w:rFonts w:ascii="Times New Roman" w:eastAsia="SimSun" w:hAnsi="Times New Roman"/>
          <w:noProof/>
          <w:sz w:val="24"/>
          <w:szCs w:val="16"/>
          <w:lang w:val="ru-RU" w:eastAsia="ru-RU"/>
        </w:rPr>
        <w:t>» тот слушает, затем дети меняются ролями)</w:t>
      </w:r>
    </w:p>
    <w:p w14:paraId="0625F5AB" w14:textId="15F7C4AC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Очень быстро традиционная «коммуникация» трансформировалась у нас в «Парную коммуникацию: «УЧИТЕЛЬ-УЧЕ</w:t>
      </w:r>
      <w:r w:rsidR="009908D6" w:rsidRPr="0042457B">
        <w:rPr>
          <w:rFonts w:ascii="Times New Roman" w:hAnsi="Times New Roman" w:cs="Times New Roman"/>
          <w:sz w:val="24"/>
          <w:lang w:val="ru-RU"/>
        </w:rPr>
        <w:t>НИК», где один ребенок выполнял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 рол</w:t>
      </w:r>
      <w:r w:rsidR="009908D6" w:rsidRPr="0042457B">
        <w:rPr>
          <w:rFonts w:ascii="Times New Roman" w:hAnsi="Times New Roman" w:cs="Times New Roman"/>
          <w:sz w:val="24"/>
          <w:lang w:val="ru-RU"/>
        </w:rPr>
        <w:t>ь «УЧИТЕЛЯ», а другой-«УЧЕНИКА» (</w:t>
      </w:r>
      <w:r w:rsidR="009908D6" w:rsidRPr="0042457B">
        <w:rPr>
          <w:rFonts w:ascii="Times New Roman" w:eastAsia="SimSun" w:hAnsi="Times New Roman"/>
          <w:b/>
          <w:noProof/>
          <w:sz w:val="16"/>
          <w:szCs w:val="16"/>
          <w:lang w:val="ru-RU" w:eastAsia="ru-RU"/>
        </w:rPr>
        <w:drawing>
          <wp:inline distT="0" distB="0" distL="0" distR="0" wp14:anchorId="65816EE6" wp14:editId="0BF6F500">
            <wp:extent cx="695325" cy="176681"/>
            <wp:effectExtent l="0" t="0" r="0" b="0"/>
            <wp:docPr id="90" name="Рисунок 90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8" cy="1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D6" w:rsidRPr="0042457B">
        <w:rPr>
          <w:rFonts w:ascii="Times New Roman" w:hAnsi="Times New Roman" w:cs="Times New Roman"/>
          <w:sz w:val="24"/>
          <w:lang w:val="ru-RU"/>
        </w:rPr>
        <w:t>).</w:t>
      </w:r>
    </w:p>
    <w:p w14:paraId="794E4203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Нравилось это тем, что в «Коммуникацию» могли сесть как дети с близким уровнем развития, так и дети глубоко противоположные в этом плане, а еще просто разновозрастные.</w:t>
      </w:r>
    </w:p>
    <w:p w14:paraId="4A476354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 xml:space="preserve">И вот, что самое примечательное, - дети обучались в таких парах поразительно охотно, с интересом. Ребята могли как меняться ролями в пределах одной </w:t>
      </w:r>
      <w:r w:rsidRPr="0042457B">
        <w:rPr>
          <w:rFonts w:ascii="Times New Roman" w:hAnsi="Times New Roman" w:cs="Times New Roman"/>
          <w:sz w:val="24"/>
          <w:lang w:val="ru-RU"/>
        </w:rPr>
        <w:lastRenderedPageBreak/>
        <w:t>коммуникации, так и долго оставаться на одной позиции. Так или иначе «ученик» быстро переходил на позицию «учителя», а зачастую превосходил его.</w:t>
      </w:r>
    </w:p>
    <w:p w14:paraId="2FBA5945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Все бы было хорошо, - да вот в группе были дети совсем особые.</w:t>
      </w:r>
    </w:p>
    <w:p w14:paraId="1AFF780C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И тут, видимо, высшие силы услышали мои раздумья, - я попала на семинар Екатерины Мень. Все, кто так или иначе связан с инклюзивным образованием, знают этого прекрасного педагога и общественного деятеля. На этой встрече запали мне в душу ее слова: «У нас в инклюзивной школе- необучаемых нет! Если педагог, по той или иной причине, не нащупал подход к ученику, то тогда в ресурсной зоне к работе с ребенком подключается, так называемый, «учитель-сверстник», через него, через его тьюторское сопровождение, опосредованно взрослый педагог начинает транслировать на ребенка».</w:t>
      </w:r>
    </w:p>
    <w:p w14:paraId="55AD1EE1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И у меня в голове сложилась картинка! Почему бы не попробовать такой подход у себя в саду через парную коммуникацию «УЧИТЕЛЬ-УЧЕНИК», через «ТЬЮТОРСТВО СВЕРСТНИКОВ»???!</w:t>
      </w:r>
    </w:p>
    <w:p w14:paraId="495DE525" w14:textId="2F475941" w:rsidR="00E6465B" w:rsidRPr="00771743" w:rsidRDefault="00D24F52" w:rsidP="00771743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 xml:space="preserve">Так вскоре в ДОУ появилась «ШКОЛА ЮНОГО ТЬЮТОРА». </w:t>
      </w:r>
    </w:p>
    <w:p w14:paraId="71A56FD0" w14:textId="5188BBB2" w:rsidR="00E6465B" w:rsidRPr="0042457B" w:rsidRDefault="00E6465B" w:rsidP="00E6465B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Непосредственная реализация проекта</w:t>
      </w:r>
    </w:p>
    <w:p w14:paraId="495A425A" w14:textId="2A9262D5" w:rsidR="00E6465B" w:rsidRPr="0042457B" w:rsidRDefault="00E6465B" w:rsidP="00E6465B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Педагогический проект апробируется</w:t>
      </w:r>
      <w:r w:rsidR="009F6EAD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всеми участниками образовательных отношений,</w:t>
      </w:r>
      <w:r w:rsidR="006439D6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9F6EAD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включая</w:t>
      </w:r>
      <w:r w:rsidR="006439D6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родителей, детей и социальных партнеров)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течение одного учебного года и реализуется в три этапа: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1983"/>
        <w:gridCol w:w="1885"/>
        <w:gridCol w:w="1952"/>
        <w:gridCol w:w="1103"/>
      </w:tblGrid>
      <w:tr w:rsidR="0042457B" w:rsidRPr="0042457B" w14:paraId="60A04DE8" w14:textId="77777777" w:rsidTr="00FF33E2">
        <w:tc>
          <w:tcPr>
            <w:tcW w:w="1599" w:type="dxa"/>
          </w:tcPr>
          <w:p w14:paraId="26B056AE" w14:textId="77777777" w:rsidR="00E6465B" w:rsidRPr="0042457B" w:rsidRDefault="00E6465B" w:rsidP="00FF33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3" w:type="dxa"/>
          </w:tcPr>
          <w:p w14:paraId="55FA1ED6" w14:textId="77777777" w:rsidR="00E6465B" w:rsidRPr="0042457B" w:rsidRDefault="00E6465B" w:rsidP="00FF33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85" w:type="dxa"/>
          </w:tcPr>
          <w:p w14:paraId="777DD879" w14:textId="77777777" w:rsidR="00E6465B" w:rsidRPr="0042457B" w:rsidRDefault="00E6465B" w:rsidP="00FF33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2" w:type="dxa"/>
          </w:tcPr>
          <w:p w14:paraId="31E686E7" w14:textId="77777777" w:rsidR="00E6465B" w:rsidRPr="0042457B" w:rsidRDefault="00E6465B" w:rsidP="00FF33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03" w:type="dxa"/>
          </w:tcPr>
          <w:p w14:paraId="73D229F3" w14:textId="77777777" w:rsidR="00E6465B" w:rsidRPr="0042457B" w:rsidRDefault="00E6465B" w:rsidP="00FF33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2457B" w:rsidRPr="0042457B" w14:paraId="7699E784" w14:textId="77777777" w:rsidTr="00FF33E2">
        <w:tc>
          <w:tcPr>
            <w:tcW w:w="1599" w:type="dxa"/>
            <w:vMerge w:val="restart"/>
          </w:tcPr>
          <w:p w14:paraId="00D9963A" w14:textId="77777777" w:rsidR="00E6465B" w:rsidRPr="0042457B" w:rsidRDefault="00E6465B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983" w:type="dxa"/>
            <w:vMerge w:val="restart"/>
          </w:tcPr>
          <w:p w14:paraId="5E32AFE2" w14:textId="77777777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E4BBA76" w14:textId="77777777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5AF1DFF" w14:textId="77777777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FF051A7" w14:textId="77777777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45794A5" w14:textId="77777777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64D37D" w14:textId="617944F7" w:rsidR="00E6465B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C4353C"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зучить нормативно-правовую базу вопроса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проработать нормативные документы ДОУ</w:t>
            </w:r>
          </w:p>
          <w:p w14:paraId="08144FBF" w14:textId="0E43FF92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1B04BD2" w14:textId="77777777" w:rsidR="00E90478" w:rsidRPr="0042457B" w:rsidRDefault="00E90478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5122087" w14:textId="28E89870" w:rsidR="00E6465B" w:rsidRPr="0042457B" w:rsidRDefault="00E6465B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5" w:type="dxa"/>
          </w:tcPr>
          <w:p w14:paraId="1F8DA0CF" w14:textId="77777777" w:rsidR="00C4353C" w:rsidRPr="0042457B" w:rsidRDefault="00C4353C" w:rsidP="00C4353C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рабочее совещание «Инклюзия. Детское тьюторство. Создание рабочей группы»</w:t>
            </w:r>
          </w:p>
          <w:p w14:paraId="3376B03D" w14:textId="1F8304F3" w:rsidR="00E6465B" w:rsidRPr="0042457B" w:rsidRDefault="00E6465B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2" w:type="dxa"/>
          </w:tcPr>
          <w:p w14:paraId="6B53DBCA" w14:textId="0DE27FF0" w:rsidR="00E6465B" w:rsidRPr="0042457B" w:rsidRDefault="00C4353C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14:paraId="0B23C71A" w14:textId="2D5C18E7" w:rsidR="00E6465B" w:rsidRPr="0042457B" w:rsidRDefault="00952C79" w:rsidP="00FF33E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4-я неделя августа</w:t>
            </w:r>
          </w:p>
        </w:tc>
      </w:tr>
      <w:tr w:rsidR="0042457B" w:rsidRPr="0042457B" w14:paraId="64CEA050" w14:textId="77777777" w:rsidTr="00FF33E2">
        <w:tc>
          <w:tcPr>
            <w:tcW w:w="1599" w:type="dxa"/>
            <w:vMerge/>
          </w:tcPr>
          <w:p w14:paraId="0953A034" w14:textId="77777777" w:rsidR="00E6465B" w:rsidRPr="0042457B" w:rsidRDefault="00E6465B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  <w:vMerge/>
          </w:tcPr>
          <w:p w14:paraId="68359812" w14:textId="77777777" w:rsidR="00E6465B" w:rsidRPr="0042457B" w:rsidRDefault="00E6465B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5" w:type="dxa"/>
          </w:tcPr>
          <w:p w14:paraId="6B17D8AE" w14:textId="4F5D2B34" w:rsidR="00E6465B" w:rsidRPr="0042457B" w:rsidRDefault="00851C71" w:rsidP="00851C71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рабочее совещание «Написание положения</w:t>
            </w:r>
            <w:r w:rsidRPr="00851C71">
              <w:rPr>
                <w:spacing w:val="-5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51C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</w:t>
            </w:r>
            <w:r w:rsidRPr="00851C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51C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</w:t>
            </w:r>
            <w:r w:rsidRPr="00851C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сопровождении</w:t>
            </w:r>
            <w:r w:rsidRPr="00851C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51C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51C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851C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7717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инвалидность</w:t>
            </w:r>
            <w:r w:rsidR="00E90478" w:rsidRPr="00851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90478"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71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(Приложение 1)</w:t>
            </w:r>
          </w:p>
        </w:tc>
        <w:tc>
          <w:tcPr>
            <w:tcW w:w="1952" w:type="dxa"/>
          </w:tcPr>
          <w:p w14:paraId="0CE08BDE" w14:textId="1DDCF6C1" w:rsidR="00E6465B" w:rsidRPr="0042457B" w:rsidRDefault="00C4353C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учитель-логопед</w:t>
            </w:r>
          </w:p>
        </w:tc>
        <w:tc>
          <w:tcPr>
            <w:tcW w:w="1103" w:type="dxa"/>
          </w:tcPr>
          <w:p w14:paraId="1D62727B" w14:textId="52A0C9DF" w:rsidR="00E6465B" w:rsidRPr="0042457B" w:rsidRDefault="00952C79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4-я неделя августа</w:t>
            </w:r>
          </w:p>
        </w:tc>
      </w:tr>
      <w:tr w:rsidR="0042457B" w:rsidRPr="0042457B" w14:paraId="27FAF1E0" w14:textId="77777777" w:rsidTr="00FF33E2">
        <w:tc>
          <w:tcPr>
            <w:tcW w:w="1599" w:type="dxa"/>
            <w:vMerge/>
          </w:tcPr>
          <w:p w14:paraId="65E90FC7" w14:textId="77777777" w:rsidR="00E6465B" w:rsidRPr="0042457B" w:rsidRDefault="00E6465B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  <w:vMerge/>
          </w:tcPr>
          <w:p w14:paraId="390F22A8" w14:textId="77777777" w:rsidR="00E6465B" w:rsidRPr="0042457B" w:rsidRDefault="00E6465B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5" w:type="dxa"/>
          </w:tcPr>
          <w:p w14:paraId="14B146F3" w14:textId="28A77760" w:rsidR="00E6465B" w:rsidRPr="0042457B" w:rsidRDefault="00E6465B" w:rsidP="00851C71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педагогический совет «При</w:t>
            </w:r>
            <w:r w:rsidR="00851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нятие положения </w:t>
            </w:r>
            <w:r w:rsidR="00851C71" w:rsidRPr="00851C71">
              <w:rPr>
                <w:spacing w:val="-5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51C71" w:rsidRPr="00851C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</w:t>
            </w:r>
            <w:r w:rsidR="00851C71" w:rsidRPr="00851C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51C71" w:rsidRPr="00851C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педагогическом</w:t>
            </w:r>
            <w:r w:rsidR="00851C71" w:rsidRPr="00851C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сопровождении</w:t>
            </w:r>
            <w:r w:rsidR="00851C71" w:rsidRPr="00851C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851C71" w:rsidRPr="00851C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51C71" w:rsidRPr="00851C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="00851C71" w:rsidRPr="00851C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51C71" w:rsidRPr="0085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7717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инвалидность</w:t>
            </w:r>
            <w:r w:rsidR="00851C71" w:rsidRPr="00851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52" w:type="dxa"/>
          </w:tcPr>
          <w:p w14:paraId="6FFB896D" w14:textId="77777777" w:rsidR="00E6465B" w:rsidRPr="0042457B" w:rsidRDefault="00E6465B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старший воспитатель, зам.зав. по УВР</w:t>
            </w:r>
          </w:p>
        </w:tc>
        <w:tc>
          <w:tcPr>
            <w:tcW w:w="1103" w:type="dxa"/>
          </w:tcPr>
          <w:p w14:paraId="1FD420CC" w14:textId="6B29AC90" w:rsidR="00E6465B" w:rsidRPr="0042457B" w:rsidRDefault="00952C79" w:rsidP="00FF33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августа</w:t>
            </w:r>
          </w:p>
        </w:tc>
      </w:tr>
      <w:tr w:rsidR="00952C79" w:rsidRPr="00A84BFE" w14:paraId="000E6682" w14:textId="77777777" w:rsidTr="00FF33E2">
        <w:tc>
          <w:tcPr>
            <w:tcW w:w="1599" w:type="dxa"/>
            <w:vMerge/>
          </w:tcPr>
          <w:p w14:paraId="6AA3B309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09C6766B" w14:textId="77777777" w:rsidR="00952C79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Разработать план деятельности «Школы юного тьютора» на учебный год </w:t>
            </w:r>
          </w:p>
          <w:p w14:paraId="2518554F" w14:textId="3930374E" w:rsidR="00164A59" w:rsidRPr="0042457B" w:rsidRDefault="00164A5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5" w:type="dxa"/>
          </w:tcPr>
          <w:p w14:paraId="318D86E6" w14:textId="0293FA9A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Приложение </w:t>
            </w:r>
            <w:r w:rsidR="00886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42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52" w:type="dxa"/>
          </w:tcPr>
          <w:p w14:paraId="1D7CFF2C" w14:textId="20A7778F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родители</w:t>
            </w:r>
          </w:p>
        </w:tc>
        <w:tc>
          <w:tcPr>
            <w:tcW w:w="1103" w:type="dxa"/>
          </w:tcPr>
          <w:p w14:paraId="5F55F7C0" w14:textId="7C822BB6" w:rsidR="00952C79" w:rsidRP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</w:t>
            </w:r>
            <w:r w:rsidRPr="00952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 августа-1-я </w:t>
            </w:r>
            <w:r w:rsidRPr="00952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сентября</w:t>
            </w:r>
          </w:p>
        </w:tc>
      </w:tr>
      <w:tr w:rsidR="00952C79" w:rsidRPr="0042457B" w14:paraId="161678BA" w14:textId="77777777" w:rsidTr="00FF33E2">
        <w:tc>
          <w:tcPr>
            <w:tcW w:w="1599" w:type="dxa"/>
            <w:vMerge/>
          </w:tcPr>
          <w:p w14:paraId="611DE7F4" w14:textId="77777777" w:rsidR="00952C79" w:rsidRP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535863B7" w14:textId="0D5D479D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 педагогическое наблюдение детей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целью отбора в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атели «Школы юного тьютора»</w:t>
            </w:r>
          </w:p>
        </w:tc>
        <w:tc>
          <w:tcPr>
            <w:tcW w:w="1885" w:type="dxa"/>
          </w:tcPr>
          <w:p w14:paraId="00F648CA" w14:textId="54F27BBE" w:rsidR="00952C79" w:rsidRPr="0042457B" w:rsidRDefault="00164A59" w:rsidP="00CA7DDC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52C79"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роведение «Педагогического кастинга», в рамках ППк ДОУ</w:t>
            </w:r>
          </w:p>
        </w:tc>
        <w:tc>
          <w:tcPr>
            <w:tcW w:w="1952" w:type="dxa"/>
          </w:tcPr>
          <w:p w14:paraId="035310AE" w14:textId="36538254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 учитель-логопед</w:t>
            </w:r>
          </w:p>
        </w:tc>
        <w:tc>
          <w:tcPr>
            <w:tcW w:w="1103" w:type="dxa"/>
          </w:tcPr>
          <w:p w14:paraId="24B38588" w14:textId="069EB4ED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 сентября</w:t>
            </w:r>
          </w:p>
        </w:tc>
      </w:tr>
      <w:tr w:rsidR="00164A59" w:rsidRPr="0042457B" w14:paraId="5561B7E0" w14:textId="77777777" w:rsidTr="00164A59">
        <w:trPr>
          <w:trHeight w:val="2908"/>
        </w:trPr>
        <w:tc>
          <w:tcPr>
            <w:tcW w:w="1599" w:type="dxa"/>
            <w:vMerge/>
          </w:tcPr>
          <w:p w14:paraId="7722393E" w14:textId="77777777" w:rsidR="00164A59" w:rsidRPr="0042457B" w:rsidRDefault="00164A5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76FAF485" w14:textId="77712DB2" w:rsidR="00164A59" w:rsidRPr="0042457B" w:rsidRDefault="00164A5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Внести изменения в перспективно тематические планы по возрастам с учетом работы в режиме «тьюторство сверстников»</w:t>
            </w:r>
          </w:p>
        </w:tc>
        <w:tc>
          <w:tcPr>
            <w:tcW w:w="1885" w:type="dxa"/>
          </w:tcPr>
          <w:p w14:paraId="537F92A3" w14:textId="77777777" w:rsidR="00164A59" w:rsidRPr="0042457B" w:rsidRDefault="00164A5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изменений</w:t>
            </w:r>
          </w:p>
          <w:p w14:paraId="1483979E" w14:textId="4014FC5E" w:rsidR="00164A59" w:rsidRPr="0042457B" w:rsidRDefault="00164A59" w:rsidP="00952C7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(Приложения </w:t>
            </w:r>
            <w:r w:rsidR="00886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3; 4</w:t>
            </w:r>
            <w:r w:rsidRPr="0042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52" w:type="dxa"/>
          </w:tcPr>
          <w:p w14:paraId="175C4146" w14:textId="1E788060" w:rsidR="00164A59" w:rsidRPr="0042457B" w:rsidRDefault="00164A5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 всех направлений</w:t>
            </w:r>
          </w:p>
        </w:tc>
        <w:tc>
          <w:tcPr>
            <w:tcW w:w="1103" w:type="dxa"/>
          </w:tcPr>
          <w:p w14:paraId="1811AB0F" w14:textId="77777777" w:rsidR="00164A59" w:rsidRPr="0042457B" w:rsidRDefault="00164A5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 сентября</w:t>
            </w:r>
          </w:p>
          <w:p w14:paraId="78DC15D1" w14:textId="77777777" w:rsidR="00164A59" w:rsidRPr="00952C79" w:rsidRDefault="00164A59" w:rsidP="00952C79">
            <w:pPr>
              <w:spacing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14:paraId="4940C8BC" w14:textId="48656229" w:rsidR="00164A59" w:rsidRPr="0042457B" w:rsidRDefault="00164A59" w:rsidP="00952C79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79" w:rsidRPr="0042457B" w14:paraId="483C0056" w14:textId="77777777" w:rsidTr="00AC20B8">
        <w:trPr>
          <w:trHeight w:val="3429"/>
        </w:trPr>
        <w:tc>
          <w:tcPr>
            <w:tcW w:w="1599" w:type="dxa"/>
          </w:tcPr>
          <w:p w14:paraId="776DC3AF" w14:textId="77777777" w:rsidR="00952C79" w:rsidRP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48F91B7E" w14:textId="74115B8D" w:rsidR="00952C79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EB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ровести начальные мониторинговые мероприятия с целью определения уровня готовности к инклюзии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воспитанников и родительского сообщества</w:t>
            </w:r>
          </w:p>
        </w:tc>
        <w:tc>
          <w:tcPr>
            <w:tcW w:w="1885" w:type="dxa"/>
          </w:tcPr>
          <w:p w14:paraId="58F22988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мониторинга</w:t>
            </w:r>
          </w:p>
          <w:p w14:paraId="5D30233E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AC4DD63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D6DECF8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A081A0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14:paraId="4D289CF1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ППк ДОУ</w:t>
            </w:r>
          </w:p>
          <w:p w14:paraId="2A19A1E5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4648796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B26494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3998A3B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14:paraId="49C9487F" w14:textId="09ACCA0D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4-я неделя сентября</w:t>
            </w:r>
          </w:p>
          <w:p w14:paraId="49EF1BF5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5106E73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458A844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79" w:rsidRPr="00A06AB1" w14:paraId="43B1F6C9" w14:textId="77777777" w:rsidTr="00EB382A">
        <w:trPr>
          <w:trHeight w:val="2555"/>
        </w:trPr>
        <w:tc>
          <w:tcPr>
            <w:tcW w:w="1599" w:type="dxa"/>
          </w:tcPr>
          <w:p w14:paraId="1E9D95BC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91F34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AF303" w14:textId="455EDFEA" w:rsidR="00952C79" w:rsidRPr="00A06AB1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02A9B7F9" w14:textId="219C4B42" w:rsidR="00952C79" w:rsidRPr="00EB382A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EB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аписать педагогический проект: «</w:t>
            </w:r>
            <w:r w:rsidRPr="00EB3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«Тьюторство сверстников» как ресурс инклюзивного подхода в дошкольной педагогике»</w:t>
            </w:r>
            <w:r w:rsidRPr="00EB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85" w:type="dxa"/>
          </w:tcPr>
          <w:p w14:paraId="440384ED" w14:textId="03FFF2B4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проекта</w:t>
            </w:r>
          </w:p>
        </w:tc>
        <w:tc>
          <w:tcPr>
            <w:tcW w:w="1952" w:type="dxa"/>
          </w:tcPr>
          <w:p w14:paraId="560F5E27" w14:textId="0D0EA10F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03" w:type="dxa"/>
          </w:tcPr>
          <w:p w14:paraId="269BD7C9" w14:textId="72928708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52C79" w:rsidRPr="00A84BFE" w14:paraId="6771D6E0" w14:textId="77777777" w:rsidTr="00FF33E2">
        <w:trPr>
          <w:trHeight w:val="1230"/>
        </w:trPr>
        <w:tc>
          <w:tcPr>
            <w:tcW w:w="1599" w:type="dxa"/>
          </w:tcPr>
          <w:p w14:paraId="2D9B2638" w14:textId="23EFCC1B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</w:t>
            </w:r>
            <w:r w:rsidRPr="00A06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сновной</w:t>
            </w:r>
          </w:p>
          <w:p w14:paraId="57D32B6C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E2AB575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901D906" w14:textId="591B899F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EE9F27F" w14:textId="60733194" w:rsidR="00952C79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EB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ести работу согласно утвержденного плана</w:t>
            </w:r>
          </w:p>
          <w:p w14:paraId="36EFA1D5" w14:textId="0DE2724B" w:rsidR="00952C79" w:rsidRPr="00EB382A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5" w:type="dxa"/>
          </w:tcPr>
          <w:p w14:paraId="22203C60" w14:textId="4558B823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работы согласно утвержденного плана (</w:t>
            </w:r>
            <w:r w:rsidRPr="0042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1952" w:type="dxa"/>
          </w:tcPr>
          <w:p w14:paraId="49B8FA1A" w14:textId="2C023111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 всех направлений</w:t>
            </w:r>
          </w:p>
        </w:tc>
        <w:tc>
          <w:tcPr>
            <w:tcW w:w="1103" w:type="dxa"/>
          </w:tcPr>
          <w:p w14:paraId="585F9F5F" w14:textId="5F571B90" w:rsidR="00952C79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года, согласно плана</w:t>
            </w:r>
          </w:p>
        </w:tc>
      </w:tr>
      <w:tr w:rsidR="00952C79" w:rsidRPr="0042457B" w14:paraId="63CCA82B" w14:textId="77777777" w:rsidTr="006B1B24">
        <w:trPr>
          <w:trHeight w:val="1088"/>
        </w:trPr>
        <w:tc>
          <w:tcPr>
            <w:tcW w:w="1599" w:type="dxa"/>
          </w:tcPr>
          <w:p w14:paraId="76D5F038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086D9E24" w14:textId="58AB46D6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промежуточные 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(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необходимости)</w:t>
            </w:r>
          </w:p>
        </w:tc>
        <w:tc>
          <w:tcPr>
            <w:tcW w:w="1885" w:type="dxa"/>
          </w:tcPr>
          <w:p w14:paraId="7058800D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правок в проект</w:t>
            </w:r>
          </w:p>
        </w:tc>
        <w:tc>
          <w:tcPr>
            <w:tcW w:w="1952" w:type="dxa"/>
          </w:tcPr>
          <w:p w14:paraId="0E355CAD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03" w:type="dxa"/>
          </w:tcPr>
          <w:p w14:paraId="30310655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</w:tr>
      <w:tr w:rsidR="00952C79" w:rsidRPr="0042457B" w14:paraId="5A23082A" w14:textId="77777777" w:rsidTr="006B1B24">
        <w:trPr>
          <w:trHeight w:val="2839"/>
        </w:trPr>
        <w:tc>
          <w:tcPr>
            <w:tcW w:w="1599" w:type="dxa"/>
            <w:vMerge w:val="restart"/>
          </w:tcPr>
          <w:p w14:paraId="37DC7445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завершающий</w:t>
            </w:r>
          </w:p>
        </w:tc>
        <w:tc>
          <w:tcPr>
            <w:tcW w:w="1983" w:type="dxa"/>
          </w:tcPr>
          <w:p w14:paraId="1F654553" w14:textId="4E56BFA2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ровести  итоговые мониторинговые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среди воспитанников и родительского сообщества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отслеживанию эффективности работы в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«тьюторство сверстников»</w:t>
            </w:r>
          </w:p>
        </w:tc>
        <w:tc>
          <w:tcPr>
            <w:tcW w:w="1885" w:type="dxa"/>
          </w:tcPr>
          <w:p w14:paraId="0B2134DB" w14:textId="65373C4F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итоговых  мониторинговых мероприятий </w:t>
            </w:r>
            <w:r w:rsidRPr="00424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(Приложения 6;7;8;9)</w:t>
            </w:r>
          </w:p>
        </w:tc>
        <w:tc>
          <w:tcPr>
            <w:tcW w:w="1952" w:type="dxa"/>
          </w:tcPr>
          <w:p w14:paraId="13F575C6" w14:textId="340410E3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ППк ДОУ</w:t>
            </w:r>
          </w:p>
        </w:tc>
        <w:tc>
          <w:tcPr>
            <w:tcW w:w="1103" w:type="dxa"/>
          </w:tcPr>
          <w:p w14:paraId="4AB3F9F5" w14:textId="77777777" w:rsidR="00952C79" w:rsidRPr="0042457B" w:rsidRDefault="00952C79" w:rsidP="00952C79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  <w:p w14:paraId="7588FB5A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CFC2C" w14:textId="171C921A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79" w:rsidRPr="0042457B" w14:paraId="3616541B" w14:textId="77777777" w:rsidTr="00FF33E2">
        <w:tc>
          <w:tcPr>
            <w:tcW w:w="1599" w:type="dxa"/>
            <w:vMerge/>
          </w:tcPr>
          <w:p w14:paraId="0CFD077B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6214B374" w14:textId="2FBDB646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аписать окончательный вариант проекта, внести итоговые правки ( при необходимости) </w:t>
            </w:r>
          </w:p>
        </w:tc>
        <w:tc>
          <w:tcPr>
            <w:tcW w:w="1885" w:type="dxa"/>
          </w:tcPr>
          <w:p w14:paraId="4F3544B4" w14:textId="77777777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написание окончательного варианта проекта, внесение итоговых правок ( при необходимости) </w:t>
            </w:r>
          </w:p>
        </w:tc>
        <w:tc>
          <w:tcPr>
            <w:tcW w:w="1952" w:type="dxa"/>
          </w:tcPr>
          <w:p w14:paraId="499985E1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03" w:type="dxa"/>
          </w:tcPr>
          <w:p w14:paraId="79C8C863" w14:textId="77777777" w:rsidR="00952C79" w:rsidRPr="0042457B" w:rsidRDefault="00952C79" w:rsidP="00886DB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  <w:p w14:paraId="21B1F66F" w14:textId="284FF92F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7D72B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79" w:rsidRPr="00A84BFE" w14:paraId="34111271" w14:textId="77777777" w:rsidTr="00FF33E2">
        <w:tc>
          <w:tcPr>
            <w:tcW w:w="1599" w:type="dxa"/>
            <w:vMerge/>
          </w:tcPr>
          <w:p w14:paraId="63C13299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05BF12D8" w14:textId="221C1904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Презентовать проект </w:t>
            </w:r>
            <w:r w:rsidRPr="00EB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</w:t>
            </w:r>
            <w:r w:rsidRPr="00EB3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«Тьюторство сверстников» как ресурс инклюзивного подхода в дошкольной педагогике»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итоговых родительских собраниях в группах компенсирующей направленности для детей с ТНР с целью знакомства  родительского сообщества с результатами работы за учебный год и построения вектора дальнейшей совместной деятельности </w:t>
            </w:r>
          </w:p>
        </w:tc>
        <w:tc>
          <w:tcPr>
            <w:tcW w:w="1885" w:type="dxa"/>
          </w:tcPr>
          <w:p w14:paraId="0E42943B" w14:textId="563BA16F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проведение родительских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собраний в старшей и подготовительной группах</w:t>
            </w:r>
          </w:p>
        </w:tc>
        <w:tc>
          <w:tcPr>
            <w:tcW w:w="1952" w:type="dxa"/>
          </w:tcPr>
          <w:p w14:paraId="2B3D51E8" w14:textId="37DB3E21" w:rsidR="00952C79" w:rsidRPr="00135E88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</w:tc>
        <w:tc>
          <w:tcPr>
            <w:tcW w:w="1103" w:type="dxa"/>
          </w:tcPr>
          <w:p w14:paraId="70EB501A" w14:textId="77777777" w:rsidR="00952C79" w:rsidRPr="007A12EB" w:rsidRDefault="00952C79" w:rsidP="00886DB0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1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3-я неделя </w:t>
            </w:r>
            <w:r w:rsidRPr="007A1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мая</w:t>
            </w:r>
          </w:p>
          <w:p w14:paraId="0E6CE6AA" w14:textId="2414B58F" w:rsidR="00952C79" w:rsidRPr="007A12EB" w:rsidRDefault="00952C79" w:rsidP="00886DB0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(или по плану групп)</w:t>
            </w:r>
          </w:p>
          <w:p w14:paraId="6A7C0D24" w14:textId="77777777" w:rsidR="00952C79" w:rsidRPr="00135E88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2C79" w:rsidRPr="0042457B" w14:paraId="7E6480EC" w14:textId="77777777" w:rsidTr="00A72FF8">
        <w:trPr>
          <w:trHeight w:val="2537"/>
        </w:trPr>
        <w:tc>
          <w:tcPr>
            <w:tcW w:w="1599" w:type="dxa"/>
            <w:vMerge/>
          </w:tcPr>
          <w:p w14:paraId="11A54E3A" w14:textId="77777777" w:rsidR="00952C79" w:rsidRPr="00135E88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0DB6C650" w14:textId="5CA368CE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рабочей группы: 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«Итоги работы за учебный год, перспективы дальнейшей работы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85" w:type="dxa"/>
          </w:tcPr>
          <w:p w14:paraId="37E2AA3A" w14:textId="77777777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рабочего совещания</w:t>
            </w:r>
          </w:p>
        </w:tc>
        <w:tc>
          <w:tcPr>
            <w:tcW w:w="1952" w:type="dxa"/>
          </w:tcPr>
          <w:p w14:paraId="0DA951A2" w14:textId="77777777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воспитатель, зам зав. по УВР, учитель-логопед</w:t>
            </w:r>
          </w:p>
        </w:tc>
        <w:tc>
          <w:tcPr>
            <w:tcW w:w="1103" w:type="dxa"/>
          </w:tcPr>
          <w:p w14:paraId="33AD702B" w14:textId="77777777" w:rsidR="00952C79" w:rsidRPr="0042457B" w:rsidRDefault="00952C79" w:rsidP="00952C79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мая</w:t>
            </w:r>
          </w:p>
          <w:p w14:paraId="25FDF2F1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503EE" w14:textId="5A189433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79" w:rsidRPr="00792FAF" w14:paraId="6E3EE678" w14:textId="77777777" w:rsidTr="007A12EB">
        <w:trPr>
          <w:trHeight w:val="4825"/>
        </w:trPr>
        <w:tc>
          <w:tcPr>
            <w:tcW w:w="1599" w:type="dxa"/>
            <w:vMerge/>
          </w:tcPr>
          <w:p w14:paraId="1D159E87" w14:textId="77777777" w:rsidR="00952C79" w:rsidRPr="0042457B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616F521F" w14:textId="16094B3B" w:rsidR="00952C79" w:rsidRPr="0042457B" w:rsidRDefault="00952C79" w:rsidP="00952C79">
            <w:pPr>
              <w:tabs>
                <w:tab w:val="left" w:pos="420"/>
              </w:tabs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Презентовать проект </w:t>
            </w:r>
            <w:r w:rsidRPr="00EB38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EB3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«Тьюторство сверстников» как ресурс инклюзивного подхода в дошкольной педагогике»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итоговом педагогическом совете с целью знакомства всех педагогов ДОУ с опытом работы в инклюзивном формате.</w:t>
            </w:r>
          </w:p>
        </w:tc>
        <w:tc>
          <w:tcPr>
            <w:tcW w:w="1885" w:type="dxa"/>
          </w:tcPr>
          <w:p w14:paraId="06AE4821" w14:textId="096B9DD7" w:rsidR="00952C79" w:rsidRPr="00792FAF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итогового педагогического совета</w:t>
            </w:r>
          </w:p>
        </w:tc>
        <w:tc>
          <w:tcPr>
            <w:tcW w:w="1952" w:type="dxa"/>
          </w:tcPr>
          <w:p w14:paraId="6711DDCC" w14:textId="04F6A148" w:rsidR="00952C79" w:rsidRPr="0042457B" w:rsidRDefault="00952C79" w:rsidP="00952C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воспитатель, зам зав. по УВР, учитель-логопед</w:t>
            </w:r>
          </w:p>
        </w:tc>
        <w:tc>
          <w:tcPr>
            <w:tcW w:w="1103" w:type="dxa"/>
          </w:tcPr>
          <w:p w14:paraId="0495EFB2" w14:textId="66E72454" w:rsidR="00952C79" w:rsidRPr="0042457B" w:rsidRDefault="00952C79" w:rsidP="00952C79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 мая</w:t>
            </w:r>
          </w:p>
          <w:p w14:paraId="07193D69" w14:textId="77777777" w:rsidR="00952C79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6C3B6" w14:textId="77777777" w:rsidR="00952C79" w:rsidRPr="00792FAF" w:rsidRDefault="00952C79" w:rsidP="00952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349306C" w14:textId="35B35ED1" w:rsidR="009D2612" w:rsidRPr="0042457B" w:rsidRDefault="009D2612" w:rsidP="00E6465B">
      <w:pPr>
        <w:rPr>
          <w:rFonts w:ascii="Times New Roman" w:hAnsi="Times New Roman" w:cs="Times New Roman"/>
          <w:sz w:val="24"/>
          <w:lang w:val="ru-RU"/>
        </w:rPr>
      </w:pPr>
    </w:p>
    <w:p w14:paraId="34B51109" w14:textId="50610953" w:rsidR="00FB7A70" w:rsidRPr="000F330D" w:rsidRDefault="0042457B" w:rsidP="000F330D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2457B">
        <w:rPr>
          <w:rFonts w:ascii="Times New Roman" w:hAnsi="Times New Roman" w:cs="Times New Roman"/>
          <w:b/>
          <w:sz w:val="24"/>
          <w:lang w:val="ru-RU"/>
        </w:rPr>
        <w:t>Немного из истории</w:t>
      </w:r>
      <w:r w:rsidR="009D2612" w:rsidRPr="0042457B">
        <w:rPr>
          <w:rFonts w:ascii="Times New Roman" w:hAnsi="Times New Roman" w:cs="Times New Roman"/>
          <w:b/>
          <w:sz w:val="24"/>
          <w:lang w:val="ru-RU"/>
        </w:rPr>
        <w:t xml:space="preserve"> реализации проекта</w:t>
      </w:r>
    </w:p>
    <w:p w14:paraId="6D867241" w14:textId="1AD5B54C" w:rsidR="00D24F52" w:rsidRPr="0042457B" w:rsidRDefault="000F330D" w:rsidP="00D24F5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="009D2612" w:rsidRPr="0042457B">
        <w:rPr>
          <w:rFonts w:ascii="Times New Roman" w:hAnsi="Times New Roman" w:cs="Times New Roman"/>
          <w:sz w:val="24"/>
          <w:lang w:val="ru-RU"/>
        </w:rPr>
        <w:t>Да, дорога возникает под ногами идущего, а не сидящего, и наш первый шаг по дороге детского тьюторства начался</w:t>
      </w:r>
      <w:r w:rsidR="00D24F52" w:rsidRPr="0042457B">
        <w:rPr>
          <w:rFonts w:ascii="Times New Roman" w:hAnsi="Times New Roman" w:cs="Times New Roman"/>
          <w:sz w:val="24"/>
          <w:lang w:val="ru-RU"/>
        </w:rPr>
        <w:t xml:space="preserve"> с «кадрового вопроса». Ведь ни для кого не секрет, что не каждый взрослый может работать с «особым» ребенком, а что уж говорить о детях. И вот, когда своеобразный кастинг был проведен,</w:t>
      </w:r>
      <w:r w:rsidR="009908D6" w:rsidRPr="0042457B">
        <w:rPr>
          <w:rFonts w:ascii="Times New Roman" w:hAnsi="Times New Roman" w:cs="Times New Roman"/>
          <w:sz w:val="24"/>
          <w:lang w:val="ru-RU"/>
        </w:rPr>
        <w:t xml:space="preserve"> </w:t>
      </w:r>
      <w:r w:rsidR="00D24F52" w:rsidRPr="0042457B">
        <w:rPr>
          <w:rFonts w:ascii="Times New Roman" w:hAnsi="Times New Roman" w:cs="Times New Roman"/>
          <w:sz w:val="24"/>
          <w:lang w:val="ru-RU"/>
        </w:rPr>
        <w:t>- в группах появилось три ребенка-тьютора.</w:t>
      </w:r>
    </w:p>
    <w:p w14:paraId="59DA239E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Начали постепенно…Сами понимаете, что не со всеми «особыми» детьми можно сразу оставить наедине, поэтому начали издалека.</w:t>
      </w:r>
    </w:p>
    <w:p w14:paraId="209555EB" w14:textId="5DB94763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Сначала дети брали под патронат просто младших детей, более слабых, а затем уже, поднаторев, переходили к работе со сложными, например, с детьми с РАС. (Был случай, когда они сами проводили две методики: «Загадки» и «Моделирование письма». Всё, от начала и до конца</w:t>
      </w:r>
      <w:r w:rsidR="009908D6" w:rsidRPr="0042457B">
        <w:rPr>
          <w:rFonts w:ascii="Times New Roman" w:hAnsi="Times New Roman" w:cs="Times New Roman"/>
          <w:sz w:val="24"/>
          <w:lang w:val="ru-RU"/>
        </w:rPr>
        <w:t>, от замысла до воплощения, от планирования до проведения шло от детей</w:t>
      </w:r>
      <w:r w:rsidRPr="0042457B">
        <w:rPr>
          <w:rFonts w:ascii="Times New Roman" w:hAnsi="Times New Roman" w:cs="Times New Roman"/>
          <w:sz w:val="24"/>
          <w:lang w:val="ru-RU"/>
        </w:rPr>
        <w:t>: сами придумали загадку, и эта загадка послужила сообщением для запуска «Моделирования письма»). Вы, наверно, хотите узнать, а где в это время был взрослый? Не волнуйтесь, дети не оставались без присмотра, взрослый наблюдал за ситуацией с того места, которое психологи называют «аквариумом».</w:t>
      </w:r>
    </w:p>
    <w:p w14:paraId="1C0DD2F8" w14:textId="77777777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>В целом, взрослые педагоги, стали продумывать комплекс мероприятий в рамках «Школы юного тьютора», например, ежедневные совещания-пятиминутки с детьми тьюторами, где решались злободневные вопросы сопровождения. Помимо этого, были и Круглые столы, и Благотворительные акции…Родители воспитанников тоже не оставались в стороне: помогали, поддерживали, участвовали в работе «Школы».</w:t>
      </w:r>
    </w:p>
    <w:p w14:paraId="59632937" w14:textId="318B8E03" w:rsidR="00D24F52" w:rsidRPr="0042457B" w:rsidRDefault="00D24F52" w:rsidP="00D24F52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 xml:space="preserve">Благодаря такой работе мы пересмотрели и само понятие «ИНКЛЮЗИИ». Почему –то многие, в том числе педагоги, впадают в заблуждение думая, что «ИНКЛЮЗИЯ»- это </w:t>
      </w:r>
      <w:r w:rsidRPr="0042457B">
        <w:rPr>
          <w:rFonts w:ascii="Times New Roman" w:hAnsi="Times New Roman" w:cs="Times New Roman"/>
          <w:b/>
          <w:sz w:val="24"/>
          <w:lang w:val="ru-RU"/>
        </w:rPr>
        <w:t>включение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 «особого» ребенка в общий образовательный процесс, а почему бы не рассмотреть это явление как обоюдный процесс, подразумевающий, в том числе активное </w:t>
      </w:r>
      <w:r w:rsidRPr="0042457B">
        <w:rPr>
          <w:rFonts w:ascii="Times New Roman" w:hAnsi="Times New Roman" w:cs="Times New Roman"/>
          <w:b/>
          <w:sz w:val="24"/>
          <w:lang w:val="ru-RU"/>
        </w:rPr>
        <w:t>включение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, так называемых, </w:t>
      </w:r>
      <w:r w:rsidR="001C6179">
        <w:rPr>
          <w:rFonts w:ascii="Times New Roman" w:hAnsi="Times New Roman" w:cs="Times New Roman"/>
          <w:sz w:val="24"/>
          <w:lang w:val="ru-RU"/>
        </w:rPr>
        <w:t>«</w:t>
      </w:r>
      <w:r w:rsidR="00742011">
        <w:rPr>
          <w:rFonts w:ascii="Times New Roman" w:hAnsi="Times New Roman" w:cs="Times New Roman"/>
          <w:sz w:val="24"/>
          <w:lang w:val="ru-RU"/>
        </w:rPr>
        <w:t>нормо</w:t>
      </w:r>
      <w:r w:rsidRPr="0042457B">
        <w:rPr>
          <w:rFonts w:ascii="Times New Roman" w:hAnsi="Times New Roman" w:cs="Times New Roman"/>
          <w:sz w:val="24"/>
          <w:lang w:val="ru-RU"/>
        </w:rPr>
        <w:t>типичных</w:t>
      </w:r>
      <w:r w:rsidR="001C6179">
        <w:rPr>
          <w:rFonts w:ascii="Times New Roman" w:hAnsi="Times New Roman" w:cs="Times New Roman"/>
          <w:sz w:val="24"/>
          <w:lang w:val="ru-RU"/>
        </w:rPr>
        <w:t>»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 воспитанников</w:t>
      </w:r>
      <w:r w:rsidR="001C6179">
        <w:rPr>
          <w:rFonts w:ascii="Times New Roman" w:hAnsi="Times New Roman" w:cs="Times New Roman"/>
          <w:sz w:val="24"/>
          <w:lang w:val="ru-RU"/>
        </w:rPr>
        <w:t>, (Хотя, вы са</w:t>
      </w:r>
      <w:r w:rsidR="00742011">
        <w:rPr>
          <w:rFonts w:ascii="Times New Roman" w:hAnsi="Times New Roman" w:cs="Times New Roman"/>
          <w:sz w:val="24"/>
          <w:lang w:val="ru-RU"/>
        </w:rPr>
        <w:t>ми понимаете, что понятие «нормо</w:t>
      </w:r>
      <w:r w:rsidR="001C6179">
        <w:rPr>
          <w:rFonts w:ascii="Times New Roman" w:hAnsi="Times New Roman" w:cs="Times New Roman"/>
          <w:sz w:val="24"/>
          <w:lang w:val="ru-RU"/>
        </w:rPr>
        <w:t>типичные» в группе компенсирующей направленности для детей с ТНР весьма и весьма условно, но все-таки…)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. Наше глубокое убеждение в том, что </w:t>
      </w:r>
      <w:r w:rsidRPr="0042457B">
        <w:rPr>
          <w:rFonts w:ascii="Times New Roman" w:hAnsi="Times New Roman" w:cs="Times New Roman"/>
          <w:sz w:val="24"/>
          <w:lang w:val="ru-RU"/>
        </w:rPr>
        <w:lastRenderedPageBreak/>
        <w:t xml:space="preserve">категорически недостаточно воспитывать в </w:t>
      </w:r>
      <w:r w:rsidR="001C6179">
        <w:rPr>
          <w:rFonts w:ascii="Times New Roman" w:hAnsi="Times New Roman" w:cs="Times New Roman"/>
          <w:sz w:val="24"/>
          <w:lang w:val="ru-RU"/>
        </w:rPr>
        <w:t>«</w:t>
      </w:r>
      <w:r w:rsidR="00742011">
        <w:rPr>
          <w:rFonts w:ascii="Times New Roman" w:hAnsi="Times New Roman" w:cs="Times New Roman"/>
          <w:sz w:val="24"/>
          <w:lang w:val="ru-RU"/>
        </w:rPr>
        <w:t>нормо</w:t>
      </w:r>
      <w:r w:rsidRPr="0042457B">
        <w:rPr>
          <w:rFonts w:ascii="Times New Roman" w:hAnsi="Times New Roman" w:cs="Times New Roman"/>
          <w:sz w:val="24"/>
          <w:lang w:val="ru-RU"/>
        </w:rPr>
        <w:t>типичных</w:t>
      </w:r>
      <w:r w:rsidR="001C6179">
        <w:rPr>
          <w:rFonts w:ascii="Times New Roman" w:hAnsi="Times New Roman" w:cs="Times New Roman"/>
          <w:sz w:val="24"/>
          <w:lang w:val="ru-RU"/>
        </w:rPr>
        <w:t>»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 детях только толерантность к «особым» сверстникам, необходимо делать их активными помощниками в столь важном и гуманном деле.</w:t>
      </w:r>
      <w:r w:rsidR="001C6179">
        <w:rPr>
          <w:rFonts w:ascii="Times New Roman" w:hAnsi="Times New Roman" w:cs="Times New Roman"/>
          <w:sz w:val="24"/>
          <w:lang w:val="ru-RU"/>
        </w:rPr>
        <w:t xml:space="preserve"> </w:t>
      </w:r>
      <w:r w:rsidR="004D2791">
        <w:rPr>
          <w:rFonts w:ascii="Times New Roman" w:hAnsi="Times New Roman" w:cs="Times New Roman"/>
          <w:sz w:val="24"/>
          <w:lang w:val="ru-RU"/>
        </w:rPr>
        <w:t>Более того, было также подмечено</w:t>
      </w:r>
      <w:r w:rsidR="001C6179">
        <w:rPr>
          <w:rFonts w:ascii="Times New Roman" w:hAnsi="Times New Roman" w:cs="Times New Roman"/>
          <w:sz w:val="24"/>
          <w:lang w:val="ru-RU"/>
        </w:rPr>
        <w:t>, что дети –тьюторы, вступая на эту трудную стезю, сами усиленно начинают работать над своими проблемами! Вот так и получается, что «тьюторство сверстников» оказал</w:t>
      </w:r>
      <w:r w:rsidR="007E3DD3">
        <w:rPr>
          <w:rFonts w:ascii="Times New Roman" w:hAnsi="Times New Roman" w:cs="Times New Roman"/>
          <w:sz w:val="24"/>
          <w:lang w:val="ru-RU"/>
        </w:rPr>
        <w:t xml:space="preserve">ось еще </w:t>
      </w:r>
      <w:r w:rsidR="004D2791">
        <w:rPr>
          <w:rFonts w:ascii="Times New Roman" w:hAnsi="Times New Roman" w:cs="Times New Roman"/>
          <w:sz w:val="24"/>
          <w:lang w:val="ru-RU"/>
        </w:rPr>
        <w:t xml:space="preserve">и </w:t>
      </w:r>
      <w:r w:rsidR="007E3DD3">
        <w:rPr>
          <w:rFonts w:ascii="Times New Roman" w:hAnsi="Times New Roman" w:cs="Times New Roman"/>
          <w:sz w:val="24"/>
          <w:lang w:val="ru-RU"/>
        </w:rPr>
        <w:t>взаимовыгодным делом, вышло, что, помогая другому, ты не только выполняешь</w:t>
      </w:r>
      <w:r w:rsidR="00485D74">
        <w:rPr>
          <w:rFonts w:ascii="Times New Roman" w:hAnsi="Times New Roman" w:cs="Times New Roman"/>
          <w:sz w:val="24"/>
          <w:lang w:val="ru-RU"/>
        </w:rPr>
        <w:t xml:space="preserve"> высокую человеческую</w:t>
      </w:r>
      <w:r w:rsidR="007E3DD3">
        <w:rPr>
          <w:rFonts w:ascii="Times New Roman" w:hAnsi="Times New Roman" w:cs="Times New Roman"/>
          <w:sz w:val="24"/>
          <w:lang w:val="ru-RU"/>
        </w:rPr>
        <w:t xml:space="preserve"> миссию, но и сам работаешь над своими особенностями.</w:t>
      </w:r>
      <w:r w:rsidR="001C6179">
        <w:rPr>
          <w:rFonts w:ascii="Times New Roman" w:hAnsi="Times New Roman" w:cs="Times New Roman"/>
          <w:sz w:val="24"/>
          <w:lang w:val="ru-RU"/>
        </w:rPr>
        <w:t xml:space="preserve"> 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 Я уверена, что благодаря такому подходу в работе «ИНКЛЮЗИЯ» вскоре перестанет быть своеобразной страшилкой в современной российской педагогике.  </w:t>
      </w:r>
    </w:p>
    <w:p w14:paraId="18B07B5D" w14:textId="306917E5" w:rsidR="000F330D" w:rsidRDefault="00D24F52" w:rsidP="006C3470">
      <w:pPr>
        <w:rPr>
          <w:rFonts w:ascii="Times New Roman" w:hAnsi="Times New Roman" w:cs="Times New Roman"/>
          <w:sz w:val="24"/>
          <w:lang w:val="ru-RU"/>
        </w:rPr>
      </w:pPr>
      <w:r w:rsidRPr="0042457B">
        <w:rPr>
          <w:rFonts w:ascii="Times New Roman" w:hAnsi="Times New Roman" w:cs="Times New Roman"/>
          <w:sz w:val="24"/>
          <w:lang w:val="ru-RU"/>
        </w:rPr>
        <w:t xml:space="preserve"> Поверьте, инклюзия не столь страшна, как ее малюют. Надо только н</w:t>
      </w:r>
      <w:r w:rsidR="004D2791">
        <w:rPr>
          <w:rFonts w:ascii="Times New Roman" w:hAnsi="Times New Roman" w:cs="Times New Roman"/>
          <w:sz w:val="24"/>
          <w:lang w:val="ru-RU"/>
        </w:rPr>
        <w:t>ачать, сделать первый шаг</w:t>
      </w:r>
      <w:r w:rsidR="00964946">
        <w:rPr>
          <w:rFonts w:ascii="Times New Roman" w:hAnsi="Times New Roman" w:cs="Times New Roman"/>
          <w:sz w:val="24"/>
          <w:lang w:val="ru-RU"/>
        </w:rPr>
        <w:t>, и</w:t>
      </w:r>
      <w:r w:rsidR="004D2791">
        <w:rPr>
          <w:rFonts w:ascii="Times New Roman" w:hAnsi="Times New Roman" w:cs="Times New Roman"/>
          <w:sz w:val="24"/>
          <w:lang w:val="ru-RU"/>
        </w:rPr>
        <w:t xml:space="preserve"> тогда вы увидите перед собой дорогу, путь от </w:t>
      </w:r>
      <w:r w:rsidRPr="0042457B">
        <w:rPr>
          <w:rFonts w:ascii="Times New Roman" w:hAnsi="Times New Roman" w:cs="Times New Roman"/>
          <w:sz w:val="24"/>
          <w:lang w:val="ru-RU"/>
        </w:rPr>
        <w:t>«ИНКЛ</w:t>
      </w:r>
      <w:r w:rsidR="004D2791">
        <w:rPr>
          <w:rFonts w:ascii="Times New Roman" w:hAnsi="Times New Roman" w:cs="Times New Roman"/>
          <w:sz w:val="24"/>
          <w:lang w:val="ru-RU"/>
        </w:rPr>
        <w:t>ЮЗИИ»</w:t>
      </w:r>
      <w:r w:rsidR="00964946">
        <w:rPr>
          <w:rFonts w:ascii="Times New Roman" w:hAnsi="Times New Roman" w:cs="Times New Roman"/>
          <w:sz w:val="24"/>
          <w:lang w:val="ru-RU"/>
        </w:rPr>
        <w:t>,</w:t>
      </w:r>
      <w:r w:rsidR="004D2791">
        <w:rPr>
          <w:rFonts w:ascii="Times New Roman" w:hAnsi="Times New Roman" w:cs="Times New Roman"/>
          <w:sz w:val="24"/>
          <w:lang w:val="ru-RU"/>
        </w:rPr>
        <w:t xml:space="preserve"> как модного</w:t>
      </w:r>
      <w:r w:rsidRPr="0042457B">
        <w:rPr>
          <w:rFonts w:ascii="Times New Roman" w:hAnsi="Times New Roman" w:cs="Times New Roman"/>
          <w:sz w:val="24"/>
          <w:lang w:val="ru-RU"/>
        </w:rPr>
        <w:t xml:space="preserve"> бренд</w:t>
      </w:r>
      <w:r w:rsidR="004D2791">
        <w:rPr>
          <w:rFonts w:ascii="Times New Roman" w:hAnsi="Times New Roman" w:cs="Times New Roman"/>
          <w:sz w:val="24"/>
          <w:lang w:val="ru-RU"/>
        </w:rPr>
        <w:t>а</w:t>
      </w:r>
      <w:r w:rsidR="00964946">
        <w:rPr>
          <w:rFonts w:ascii="Times New Roman" w:hAnsi="Times New Roman" w:cs="Times New Roman"/>
          <w:sz w:val="24"/>
          <w:lang w:val="ru-RU"/>
        </w:rPr>
        <w:t xml:space="preserve">, к </w:t>
      </w:r>
      <w:r w:rsidR="004D2791">
        <w:rPr>
          <w:rFonts w:ascii="Times New Roman" w:hAnsi="Times New Roman" w:cs="Times New Roman"/>
          <w:sz w:val="24"/>
          <w:lang w:val="ru-RU"/>
        </w:rPr>
        <w:t>внутренней человеческой потребности</w:t>
      </w:r>
      <w:r w:rsidRPr="0042457B">
        <w:rPr>
          <w:rFonts w:ascii="Times New Roman" w:hAnsi="Times New Roman" w:cs="Times New Roman"/>
          <w:sz w:val="24"/>
          <w:lang w:val="ru-RU"/>
        </w:rPr>
        <w:t>.</w:t>
      </w:r>
    </w:p>
    <w:p w14:paraId="4AC67146" w14:textId="77777777" w:rsidR="006C3470" w:rsidRPr="006C3470" w:rsidRDefault="006C3470" w:rsidP="006C3470">
      <w:pPr>
        <w:rPr>
          <w:rFonts w:ascii="Times New Roman" w:hAnsi="Times New Roman" w:cs="Times New Roman"/>
          <w:sz w:val="24"/>
          <w:lang w:val="ru-RU"/>
        </w:rPr>
      </w:pPr>
    </w:p>
    <w:p w14:paraId="0053CD57" w14:textId="34ED8FC0" w:rsidR="007C1634" w:rsidRPr="0042457B" w:rsidRDefault="00447123" w:rsidP="000B73E4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Социальная направленность проекта</w:t>
      </w:r>
    </w:p>
    <w:p w14:paraId="29F942BF" w14:textId="225386BE" w:rsidR="007C1634" w:rsidRDefault="00447123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направлен на качественное в</w:t>
      </w:r>
      <w:r w:rsidR="0016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ыполнение ДОО социального запроса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F33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общества в гуманистическом инклюзивном образовании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2EF5F5" w14:textId="3CC51AF0" w:rsidR="007C126C" w:rsidRDefault="007C126C" w:rsidP="007C126C">
      <w:pPr>
        <w:tabs>
          <w:tab w:val="left" w:pos="2520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C12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Бенефициары проекта</w:t>
      </w:r>
    </w:p>
    <w:p w14:paraId="70A73DEE" w14:textId="6F8657A6" w:rsidR="001E4938" w:rsidRPr="001E4938" w:rsidRDefault="001E4938" w:rsidP="001E4938">
      <w:pPr>
        <w:tabs>
          <w:tab w:val="left" w:pos="2520"/>
        </w:tabs>
        <w:spacing w:after="240"/>
        <w:rPr>
          <w:rFonts w:ascii="Segoe UI" w:eastAsia="Times New Roman" w:hAnsi="Segoe UI" w:cs="Segoe UI"/>
          <w:sz w:val="21"/>
          <w:szCs w:val="21"/>
          <w:lang w:val="ru-RU" w:eastAsia="ru-RU"/>
        </w:rPr>
      </w:pPr>
      <w:r w:rsidRPr="001E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участники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включая социальных партнеров.</w:t>
      </w:r>
    </w:p>
    <w:p w14:paraId="5A825F72" w14:textId="77777777" w:rsidR="007C1634" w:rsidRPr="0042457B" w:rsidRDefault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sz w:val="24"/>
          <w:szCs w:val="24"/>
          <w:lang w:val="ru-RU"/>
        </w:rPr>
        <w:t>Ресурсный потенциал проекта</w:t>
      </w:r>
    </w:p>
    <w:p w14:paraId="56947A45" w14:textId="77777777" w:rsidR="007C1634" w:rsidRPr="0042457B" w:rsidRDefault="00447123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время</w:t>
      </w:r>
      <w:r w:rsidRPr="0042457B">
        <w:rPr>
          <w:rFonts w:ascii="Times New Roman" w:hAnsi="Times New Roman" w:cs="Times New Roman"/>
          <w:b/>
          <w:iCs/>
          <w:sz w:val="24"/>
          <w:szCs w:val="24"/>
          <w:lang w:val="ru-RU"/>
        </w:rPr>
        <w:t>: согласно утвержденного графика, периодичность встреч не реже 1 раза в месяц.</w:t>
      </w:r>
    </w:p>
    <w:p w14:paraId="19238B73" w14:textId="7DDE81B2" w:rsidR="007C1634" w:rsidRPr="0042457B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место:</w:t>
      </w:r>
      <w:r w:rsidR="000B73E4" w:rsidRPr="0042457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МБ</w:t>
      </w:r>
      <w:r w:rsidRPr="0042457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ДОУ д/с 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>№ 465, методический и логопедический кабинет, МО логопедов Ленинского района.</w:t>
      </w:r>
    </w:p>
    <w:p w14:paraId="4FBCD943" w14:textId="7AA663B5" w:rsidR="006C3470" w:rsidRDefault="00447123" w:rsidP="000C6C19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категория задействованных лиц</w:t>
      </w:r>
      <w:r w:rsidRPr="0042457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 w:rsidR="000C6C19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 образовательной организации, родители детей инклюзивных групп, дети-тьюторы, администрация ДОУ, социальные партнеры</w:t>
      </w:r>
      <w:r w:rsidR="006C34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BB750C4" w14:textId="00EE443F" w:rsidR="000C6C19" w:rsidRPr="006C3470" w:rsidRDefault="00447123" w:rsidP="000C6C19">
      <w:p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консультант</w:t>
      </w:r>
      <w:r w:rsidR="000C6C19" w:rsidRPr="0042457B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ы</w:t>
      </w:r>
      <w:r w:rsidRPr="0042457B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:</w:t>
      </w:r>
      <w:r w:rsidRPr="004245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Оберемок С.М., </w:t>
      </w:r>
      <w:r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доцент кафедры «Управление образованием» НИПКиПРО, тренер программы «ПРОДЕТЕЙ</w:t>
      </w:r>
      <w:r w:rsidRPr="0042457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Рыбаков фонда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C6C19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8A804F" w14:textId="1F28F486" w:rsidR="000C6C19" w:rsidRPr="0042457B" w:rsidRDefault="000C6C19" w:rsidP="000C6C1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специалисты </w:t>
      </w:r>
      <w:r w:rsidRPr="0042457B">
        <w:rPr>
          <w:rFonts w:ascii="Times New Roman" w:hAnsi="Times New Roman" w:cs="Times New Roman"/>
          <w:kern w:val="36"/>
          <w:sz w:val="24"/>
          <w:szCs w:val="32"/>
          <w:lang w:val="ru-RU" w:eastAsia="ru-RU"/>
        </w:rPr>
        <w:t>МБУ ДПО "ГЦОиЗ «Магистр»</w:t>
      </w:r>
      <w:r w:rsidR="0039219E" w:rsidRPr="0042457B">
        <w:rPr>
          <w:rFonts w:ascii="Times New Roman" w:hAnsi="Times New Roman" w:cs="Times New Roman"/>
          <w:kern w:val="36"/>
          <w:sz w:val="24"/>
          <w:szCs w:val="32"/>
          <w:lang w:val="ru-RU" w:eastAsia="ru-RU"/>
        </w:rPr>
        <w:t>.</w:t>
      </w:r>
    </w:p>
    <w:p w14:paraId="4F57C13F" w14:textId="32EFEC66" w:rsidR="007C1634" w:rsidRPr="0042457B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технические ресурсы</w:t>
      </w:r>
      <w:r w:rsidRPr="0042457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интернет, ксерокс, компьютер.</w:t>
      </w:r>
    </w:p>
    <w:p w14:paraId="749D6E2B" w14:textId="3417D0B3" w:rsidR="007C1634" w:rsidRPr="0042457B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информация</w:t>
      </w:r>
      <w:r w:rsidRPr="0042457B"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:</w:t>
      </w:r>
      <w:r w:rsidRPr="004245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2457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внутренняя статистика: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(монитори</w:t>
      </w:r>
      <w:r w:rsidR="0016287C">
        <w:rPr>
          <w:rFonts w:ascii="Times New Roman" w:hAnsi="Times New Roman" w:cs="Times New Roman"/>
          <w:sz w:val="24"/>
          <w:szCs w:val="24"/>
          <w:lang w:val="ru-RU"/>
        </w:rPr>
        <w:t xml:space="preserve">нговые мероприятия с </w:t>
      </w:r>
      <w:r w:rsidR="0039219E" w:rsidRPr="0042457B">
        <w:rPr>
          <w:rFonts w:ascii="Times New Roman" w:hAnsi="Times New Roman" w:cs="Times New Roman"/>
          <w:sz w:val="24"/>
          <w:szCs w:val="24"/>
          <w:lang w:val="ru-RU"/>
        </w:rPr>
        <w:t>детьми, родителями,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задействованными в проекте)  </w:t>
      </w:r>
    </w:p>
    <w:p w14:paraId="5698511E" w14:textId="16233EB4" w:rsidR="007C1634" w:rsidRPr="0042457B" w:rsidRDefault="00447123">
      <w:pPr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42457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Внешняя статистика: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(через печатные издания НИПКиПРО,</w:t>
      </w:r>
      <w:r w:rsidR="0039219E" w:rsidRPr="0042457B">
        <w:rPr>
          <w:rFonts w:ascii="Times New Roman" w:hAnsi="Times New Roman" w:cs="Times New Roman"/>
          <w:kern w:val="36"/>
          <w:sz w:val="24"/>
          <w:szCs w:val="32"/>
          <w:lang w:val="ru-RU" w:eastAsia="ru-RU"/>
        </w:rPr>
        <w:t xml:space="preserve"> МБУ ДПО "ГЦОиЗ «Магистр»</w:t>
      </w:r>
      <w:r w:rsidR="0039219E" w:rsidRPr="004245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интернет педагогические издательства, отзывы родителей и сторонних педагогов, через обмен опытом на страницах интернет групп «Программа дошкольного образования «ПРОДЕТЕЙ» и «ПРОДЕТЕЙ в Новосибирске»</w:t>
      </w:r>
      <w:r w:rsidR="0039219E" w:rsidRPr="0042457B">
        <w:rPr>
          <w:rFonts w:ascii="Times New Roman" w:hAnsi="Times New Roman" w:cs="Times New Roman"/>
          <w:sz w:val="24"/>
          <w:szCs w:val="24"/>
          <w:lang w:val="ru-RU"/>
        </w:rPr>
        <w:t>, группы МБДОУ д/с № 465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«ВКОНТАКТЕ»)</w:t>
      </w:r>
    </w:p>
    <w:p w14:paraId="2C6CE283" w14:textId="292AD074" w:rsidR="007C1634" w:rsidRPr="0042457B" w:rsidRDefault="0044712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457B">
        <w:rPr>
          <w:rFonts w:ascii="Times New Roman" w:hAnsi="Times New Roman" w:cs="Times New Roman"/>
          <w:b/>
          <w:iCs/>
          <w:sz w:val="24"/>
          <w:szCs w:val="24"/>
          <w:lang w:val="ru-RU"/>
        </w:rPr>
        <w:t>н</w:t>
      </w:r>
      <w:r w:rsidRPr="0042457B">
        <w:rPr>
          <w:rFonts w:ascii="Times New Roman" w:hAnsi="Times New Roman" w:cs="Times New Roman"/>
          <w:b/>
          <w:iCs/>
          <w:sz w:val="24"/>
          <w:szCs w:val="24"/>
        </w:rPr>
        <w:t>ормативно - правовая информация:</w:t>
      </w:r>
    </w:p>
    <w:p w14:paraId="6A8BC0F7" w14:textId="2332FDF5" w:rsidR="00D84FBC" w:rsidRPr="0042457B" w:rsidRDefault="00D84FBC" w:rsidP="00D84FB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Саламанкская</w:t>
      </w:r>
      <w:r w:rsidRPr="004245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457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декларация;</w:t>
      </w:r>
    </w:p>
    <w:p w14:paraId="68E6A446" w14:textId="1679AFB4" w:rsidR="0039219E" w:rsidRPr="0042457B" w:rsidRDefault="00D84FBC" w:rsidP="0039219E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457B">
        <w:rPr>
          <w:rFonts w:ascii="Times New Roman" w:hAnsi="Times New Roman" w:cs="Times New Roman"/>
          <w:iCs/>
          <w:sz w:val="24"/>
          <w:szCs w:val="24"/>
          <w:lang w:val="ru-RU"/>
        </w:rPr>
        <w:t>к</w:t>
      </w:r>
      <w:r w:rsidR="0039219E" w:rsidRPr="0042457B">
        <w:rPr>
          <w:rFonts w:ascii="Times New Roman" w:hAnsi="Times New Roman" w:cs="Times New Roman"/>
          <w:iCs/>
          <w:sz w:val="24"/>
          <w:szCs w:val="24"/>
          <w:lang w:val="ru-RU"/>
        </w:rPr>
        <w:t>онституция РФ;</w:t>
      </w:r>
    </w:p>
    <w:p w14:paraId="1CB09A78" w14:textId="0F6D9B96" w:rsidR="00D84FBC" w:rsidRPr="0042457B" w:rsidRDefault="00D84FBC" w:rsidP="00D84FBC">
      <w:pPr>
        <w:pStyle w:val="a5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федеральный закон «Об образовании»,</w:t>
      </w:r>
    </w:p>
    <w:p w14:paraId="13942C9F" w14:textId="77777777" w:rsidR="00D84FBC" w:rsidRPr="0042457B" w:rsidRDefault="00D84FBC" w:rsidP="00D84FBC">
      <w:pPr>
        <w:pStyle w:val="a5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федеральный закон «О социальной защите инвалидов в РФ»;</w:t>
      </w:r>
    </w:p>
    <w:p w14:paraId="4AE08218" w14:textId="021D19EA" w:rsidR="00D84FBC" w:rsidRPr="0042457B" w:rsidRDefault="00D84FBC" w:rsidP="00D84FBC">
      <w:pPr>
        <w:pStyle w:val="a5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конвенция о правах ребенка;</w:t>
      </w:r>
    </w:p>
    <w:p w14:paraId="6D0DE13A" w14:textId="77777777" w:rsidR="00D84FBC" w:rsidRPr="0042457B" w:rsidRDefault="00D84FBC" w:rsidP="00D84FBC">
      <w:pPr>
        <w:pStyle w:val="a5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протокол № 1 Европейской конвенции о защите прав человека, основных свобод;</w:t>
      </w:r>
    </w:p>
    <w:p w14:paraId="5A613AB9" w14:textId="708AE2B9" w:rsidR="0039219E" w:rsidRPr="0042457B" w:rsidRDefault="00D84FBC" w:rsidP="00D84FBC">
      <w:pPr>
        <w:pStyle w:val="a5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</w:t>
      </w:r>
      <w:r w:rsidR="009908D6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деральный закон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46-ФЗ «О ратификации Конвенции о правах инвалидов»</w:t>
      </w:r>
      <w:r w:rsidR="009908D6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03.05.2012г.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83A83AB" w14:textId="77777777" w:rsidR="007C1634" w:rsidRPr="0042457B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ФГОС ДО;</w:t>
      </w:r>
    </w:p>
    <w:p w14:paraId="27DA2D49" w14:textId="77777777" w:rsidR="00BF2EB0" w:rsidRPr="0042457B" w:rsidRDefault="00BF2EB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ФОП, ФАООП ДО;</w:t>
      </w:r>
    </w:p>
    <w:p w14:paraId="78080E27" w14:textId="77777777" w:rsidR="007C1634" w:rsidRPr="0042457B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«Стандарт педагога»;</w:t>
      </w:r>
    </w:p>
    <w:p w14:paraId="6813D6B1" w14:textId="77777777" w:rsidR="007C1634" w:rsidRPr="0042457B" w:rsidRDefault="00AC2B6C" w:rsidP="00BF2EB0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47123" w:rsidRPr="0042457B">
        <w:rPr>
          <w:rFonts w:ascii="Times New Roman" w:hAnsi="Times New Roman" w:cs="Times New Roman"/>
          <w:sz w:val="24"/>
          <w:szCs w:val="24"/>
          <w:lang w:val="ru-RU"/>
        </w:rPr>
        <w:t>бразовательная программа дошкольного образования «ПРОДЕТЕЙ» (авторы: Е.Г. Юдина, Е.В. Бодрова, Рыбаков фонд, Институт детства).</w:t>
      </w:r>
    </w:p>
    <w:p w14:paraId="5C202D20" w14:textId="6B6412A9" w:rsidR="007C1634" w:rsidRDefault="004471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Выход через ИКТ на поиск информации по следующим направлениям:</w:t>
      </w:r>
    </w:p>
    <w:p w14:paraId="792CBD26" w14:textId="58CBE09B" w:rsidR="00A552D8" w:rsidRPr="00A552D8" w:rsidRDefault="00A552D8" w:rsidP="00A552D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52D8">
        <w:rPr>
          <w:rFonts w:ascii="Times New Roman" w:hAnsi="Times New Roman" w:cs="Times New Roman"/>
          <w:bCs/>
          <w:sz w:val="24"/>
          <w:szCs w:val="24"/>
          <w:lang w:val="ru-RU"/>
        </w:rPr>
        <w:t>концептуальные идеи инклюзивного образования;</w:t>
      </w:r>
    </w:p>
    <w:p w14:paraId="6DB7AA97" w14:textId="45ABCB02" w:rsidR="00A552D8" w:rsidRPr="00A552D8" w:rsidRDefault="00D84FBC" w:rsidP="00A552D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инклюзивное</w:t>
      </w:r>
      <w:r w:rsidR="00A552D8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современной России;</w:t>
      </w:r>
    </w:p>
    <w:p w14:paraId="3A16AA96" w14:textId="77777777" w:rsidR="006D4AD7" w:rsidRPr="0042457B" w:rsidRDefault="006D4AD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опыт работы инклюзивной школы Е. Мень;</w:t>
      </w:r>
    </w:p>
    <w:p w14:paraId="597002E2" w14:textId="5A4435B3" w:rsidR="007C1634" w:rsidRPr="0042457B" w:rsidRDefault="00D84FB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практика тьюторства </w:t>
      </w:r>
      <w:r w:rsidR="00447123" w:rsidRPr="0042457B">
        <w:rPr>
          <w:rFonts w:ascii="Times New Roman" w:hAnsi="Times New Roman" w:cs="Times New Roman"/>
          <w:sz w:val="24"/>
          <w:szCs w:val="24"/>
          <w:lang w:val="ru-RU"/>
        </w:rPr>
        <w:t>в педагогике современной России;</w:t>
      </w:r>
    </w:p>
    <w:p w14:paraId="392B8546" w14:textId="77777777" w:rsidR="007C1634" w:rsidRPr="0042457B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формы и методы интерактивной педагогической деятельности;</w:t>
      </w:r>
    </w:p>
    <w:p w14:paraId="4796E807" w14:textId="12D8368D" w:rsidR="006C3470" w:rsidRPr="006C3470" w:rsidRDefault="00447123" w:rsidP="006C347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внедрение ФГОС в дошкольных учреждениях России;</w:t>
      </w:r>
    </w:p>
    <w:p w14:paraId="26D5A7E4" w14:textId="77777777" w:rsidR="007C1634" w:rsidRPr="0042457B" w:rsidRDefault="00447123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приказ Министерства образования и науки Российской Федерации (Минобрнауки России) от 17 октября 2013 г. </w:t>
      </w:r>
      <w:r w:rsidRPr="004245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</w:t>
      </w:r>
      <w:r w:rsidRPr="0042457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1155 "Об утверждении федерального государственного образовательного стандарта дошкольного образования";</w:t>
      </w:r>
    </w:p>
    <w:p w14:paraId="6D96919E" w14:textId="77777777" w:rsidR="007C1634" w:rsidRPr="0042457B" w:rsidRDefault="00447123">
      <w:pPr>
        <w:numPr>
          <w:ilvl w:val="0"/>
          <w:numId w:val="11"/>
        </w:num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ведение электронного портфолио педагога. </w:t>
      </w:r>
    </w:p>
    <w:p w14:paraId="445D58A7" w14:textId="77777777" w:rsidR="007C1634" w:rsidRPr="0042457B" w:rsidRDefault="0044712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Ресурсные партнёры: 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>внебюджетные и бюджетные средства детского сада.</w:t>
      </w:r>
    </w:p>
    <w:p w14:paraId="4C1EDB0E" w14:textId="77777777" w:rsidR="007C1634" w:rsidRPr="0042457B" w:rsidRDefault="007C1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3C953B" w14:textId="3FFACA6E" w:rsidR="008F23E8" w:rsidRDefault="00253A87" w:rsidP="006C3470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3E8" w:rsidRPr="00424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Ожидаемые</w:t>
      </w:r>
      <w:r w:rsidRPr="0042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23E8" w:rsidRPr="004245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r w:rsidR="00447123" w:rsidRPr="0042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проекта</w:t>
      </w:r>
    </w:p>
    <w:p w14:paraId="1334B867" w14:textId="77777777" w:rsidR="006C3470" w:rsidRPr="0042457B" w:rsidRDefault="006C3470" w:rsidP="006C3470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5AD08" w14:textId="21BDAD12" w:rsidR="007C1634" w:rsidRPr="0042457B" w:rsidRDefault="008F23E8">
      <w:pPr>
        <w:numPr>
          <w:ilvl w:val="0"/>
          <w:numId w:val="12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 с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оздан</w:t>
      </w:r>
      <w:r w:rsidR="006D4AD7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реально работающий,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</w:t>
      </w:r>
      <w:r w:rsidR="006D4AD7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ффективный инструментарий внедрения инклюзивной педагогической философии, отвечающий запросам современного социума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13BF961" w14:textId="77777777" w:rsidR="007C1634" w:rsidRPr="0042457B" w:rsidRDefault="00C06CCA">
      <w:pPr>
        <w:pStyle w:val="a5"/>
        <w:numPr>
          <w:ilvl w:val="0"/>
          <w:numId w:val="13"/>
        </w:numPr>
        <w:tabs>
          <w:tab w:val="clear" w:pos="42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повысится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рейтинг образов</w:t>
      </w: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ательной организации, она станет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более конкурентоспособна;</w:t>
      </w:r>
    </w:p>
    <w:p w14:paraId="44DAC02D" w14:textId="7C7AAB15" w:rsidR="007C1634" w:rsidRPr="0042457B" w:rsidRDefault="00C06CCA">
      <w:pPr>
        <w:pStyle w:val="a5"/>
        <w:numPr>
          <w:ilvl w:val="0"/>
          <w:numId w:val="13"/>
        </w:numPr>
        <w:tabs>
          <w:tab w:val="clear" w:pos="42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коллеги - педагоги получат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инструментари</w:t>
      </w:r>
      <w:r w:rsidR="006D4AD7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для собственной инклюзивной</w:t>
      </w:r>
      <w:r w:rsidR="00447123" w:rsidRPr="00424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деятельности.</w:t>
      </w:r>
    </w:p>
    <w:p w14:paraId="170B5232" w14:textId="77777777" w:rsidR="00C06CCA" w:rsidRPr="0042457B" w:rsidRDefault="00C06CCA" w:rsidP="00C06CCA">
      <w:pPr>
        <w:pStyle w:val="a5"/>
        <w:tabs>
          <w:tab w:val="left" w:pos="420"/>
        </w:tabs>
        <w:ind w:left="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5D0575" w14:textId="2BFCCC81" w:rsidR="00C06CCA" w:rsidRPr="0042457B" w:rsidRDefault="00C06CCA" w:rsidP="00C06C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Предполагаемые риски проекта</w:t>
      </w:r>
    </w:p>
    <w:p w14:paraId="13A72350" w14:textId="23AF6FAD" w:rsidR="00C06CCA" w:rsidRPr="0042457B" w:rsidRDefault="003B3A2B" w:rsidP="0077174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непринятие со стороны части коллег-педагогов (не все педагоги психологически готовы работать в инклюзивном режиме</w:t>
      </w:r>
      <w:r w:rsidR="00C06CCA" w:rsidRPr="0042457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0E026452" w14:textId="6D8E08D1" w:rsidR="00C06CCA" w:rsidRPr="0042457B" w:rsidRDefault="003B3A2B" w:rsidP="0077174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отсутствие детей, способных осуществлять «тьюторство сверстников» (Как и взрослые, - дети не все способны работать с «особенными» подопечными);</w:t>
      </w:r>
    </w:p>
    <w:p w14:paraId="13E65638" w14:textId="44883146" w:rsidR="003B3A2B" w:rsidRPr="0042457B" w:rsidRDefault="003B3A2B" w:rsidP="0077174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>неприятие со стороны части родительского сообщества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(есть люди, которые инклюзии не приемлют в любом виде)</w:t>
      </w: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CCF505E" w14:textId="381592DA" w:rsidR="00C06CCA" w:rsidRPr="0042457B" w:rsidRDefault="00A564EF" w:rsidP="0077174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Минимизировать риски проекта можно 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42457B" w:rsidRPr="0042457B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в ДОУ единого инклюзивного режима.</w:t>
      </w:r>
    </w:p>
    <w:p w14:paraId="707AD7EA" w14:textId="5CFC33D9" w:rsidR="00475892" w:rsidRPr="0042457B" w:rsidRDefault="000B73E4" w:rsidP="001E493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657DA2F8" w14:textId="1BC505C3" w:rsidR="000B73E4" w:rsidRPr="0042457B" w:rsidRDefault="000B73E4" w:rsidP="0047589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реализации проекта</w:t>
      </w:r>
    </w:p>
    <w:p w14:paraId="3E099894" w14:textId="364D5CF7" w:rsidR="007C1634" w:rsidRPr="0042457B" w:rsidRDefault="007C1634" w:rsidP="00475892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2F2F80" w14:textId="3D8609ED" w:rsidR="007C1634" w:rsidRPr="0042457B" w:rsidRDefault="00447123" w:rsidP="00173E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892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      Оценка</w:t>
      </w:r>
      <w:r w:rsidR="00253A87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проходила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дважды за учебный год</w:t>
      </w:r>
      <w:r w:rsidR="00D9664A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(в начале учебного года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64A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9664A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его конце)</w:t>
      </w:r>
      <w:r w:rsidR="00512F26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через мониторинговые мероприятия</w:t>
      </w:r>
      <w:r w:rsidR="00D9664A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с детьми и родителями</w:t>
      </w:r>
      <w:r w:rsidR="001E49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58E70E" w14:textId="52D5022F" w:rsidR="00381344" w:rsidRDefault="00381344" w:rsidP="001E49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743609" w14:textId="63A948C0" w:rsidR="00447123" w:rsidRPr="0042457B" w:rsidRDefault="00447123" w:rsidP="000B73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Результаты проекта </w:t>
      </w:r>
    </w:p>
    <w:p w14:paraId="7675583E" w14:textId="7B4498F8" w:rsidR="00D9664A" w:rsidRPr="0042457B" w:rsidRDefault="006C3470" w:rsidP="00D9664A">
      <w:pPr>
        <w:jc w:val="both"/>
        <w:rPr>
          <w:rFonts w:ascii="Times New Roman" w:hAnsi="Times New Roman"/>
          <w:b/>
          <w:bCs/>
          <w:sz w:val="24"/>
          <w:u w:val="single"/>
          <w:lang w:val="ru-RU"/>
        </w:rPr>
      </w:pPr>
      <w:r w:rsidRPr="006C3470">
        <w:rPr>
          <w:rFonts w:ascii="Times New Roman" w:hAnsi="Times New Roman"/>
          <w:b/>
          <w:bCs/>
          <w:sz w:val="24"/>
          <w:lang w:val="ru-RU"/>
        </w:rPr>
        <w:t xml:space="preserve">         </w:t>
      </w:r>
      <w:r w:rsidR="00D9664A" w:rsidRPr="0042457B">
        <w:rPr>
          <w:rFonts w:ascii="Times New Roman" w:hAnsi="Times New Roman"/>
          <w:b/>
          <w:bCs/>
          <w:sz w:val="24"/>
          <w:u w:val="single"/>
          <w:lang w:val="ru-RU"/>
        </w:rPr>
        <w:t>с детьми:</w:t>
      </w:r>
    </w:p>
    <w:p w14:paraId="0EC73C0F" w14:textId="6591AD05" w:rsidR="00D9664A" w:rsidRPr="0042457B" w:rsidRDefault="00D9664A" w:rsidP="00D9664A">
      <w:pPr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lang w:val="ru-RU"/>
        </w:rPr>
      </w:pPr>
      <w:r w:rsidRPr="0042457B">
        <w:rPr>
          <w:rFonts w:ascii="Times New Roman" w:hAnsi="Times New Roman"/>
          <w:sz w:val="24"/>
          <w:lang w:val="ru-RU"/>
        </w:rPr>
        <w:t>- так, из 5-ти детей, нуждающихся в патронате в начале 2023-2024 учебного года вступали в коммуникацию – 2 ребенка, вступали в коммуникацию эпизодически, с тьюторской помощью партнера по коммуникации- 2 ребенка и не вступал в коммуник</w:t>
      </w:r>
      <w:r w:rsidR="002E049D" w:rsidRPr="0042457B">
        <w:rPr>
          <w:rFonts w:ascii="Times New Roman" w:hAnsi="Times New Roman"/>
          <w:sz w:val="24"/>
          <w:lang w:val="ru-RU"/>
        </w:rPr>
        <w:t>ацию – 1 ребенок, то в конце учебного года</w:t>
      </w:r>
      <w:r w:rsidRPr="0042457B">
        <w:rPr>
          <w:rFonts w:ascii="Times New Roman" w:hAnsi="Times New Roman"/>
          <w:sz w:val="24"/>
          <w:lang w:val="ru-RU"/>
        </w:rPr>
        <w:t xml:space="preserve"> эти цифры составили следующее- вступали в коммуникацию -3 ребенка, вступали эпизодически, с тьюторской помощью партнера по коммуникации- 2 ребенка, отсутствовали дети, не вступающие в коммуникацию.</w:t>
      </w:r>
    </w:p>
    <w:p w14:paraId="0C57D6E8" w14:textId="30A24655" w:rsidR="00D9664A" w:rsidRPr="0042457B" w:rsidRDefault="002E049D" w:rsidP="00D9664A">
      <w:pPr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lang w:val="ru-RU"/>
        </w:rPr>
      </w:pPr>
      <w:r w:rsidRPr="0042457B">
        <w:rPr>
          <w:rFonts w:ascii="Times New Roman" w:hAnsi="Times New Roman"/>
          <w:sz w:val="24"/>
          <w:lang w:val="ru-RU"/>
        </w:rPr>
        <w:t>-в начале 2023-2024 учебного года</w:t>
      </w:r>
      <w:r w:rsidR="00D9664A" w:rsidRPr="0042457B">
        <w:rPr>
          <w:rFonts w:ascii="Times New Roman" w:hAnsi="Times New Roman"/>
          <w:sz w:val="24"/>
          <w:lang w:val="ru-RU"/>
        </w:rPr>
        <w:t xml:space="preserve"> все эти дети в парной коммуникации «учитель-ученик» выполняли только роль «ученика», в</w:t>
      </w:r>
      <w:r w:rsidRPr="0042457B">
        <w:rPr>
          <w:rFonts w:ascii="Times New Roman" w:hAnsi="Times New Roman"/>
          <w:sz w:val="24"/>
          <w:lang w:val="ru-RU"/>
        </w:rPr>
        <w:t xml:space="preserve"> конце учебно</w:t>
      </w:r>
      <w:r w:rsidR="00D9664A" w:rsidRPr="0042457B">
        <w:rPr>
          <w:rFonts w:ascii="Times New Roman" w:hAnsi="Times New Roman"/>
          <w:sz w:val="24"/>
          <w:lang w:val="ru-RU"/>
        </w:rPr>
        <w:t>го</w:t>
      </w:r>
      <w:r w:rsidRPr="0042457B">
        <w:rPr>
          <w:rFonts w:ascii="Times New Roman" w:hAnsi="Times New Roman"/>
          <w:sz w:val="24"/>
          <w:lang w:val="ru-RU"/>
        </w:rPr>
        <w:t xml:space="preserve"> года</w:t>
      </w:r>
      <w:r w:rsidR="00D9664A" w:rsidRPr="0042457B">
        <w:rPr>
          <w:rFonts w:ascii="Times New Roman" w:hAnsi="Times New Roman"/>
          <w:sz w:val="24"/>
          <w:lang w:val="ru-RU"/>
        </w:rPr>
        <w:t xml:space="preserve"> из 5-ти указанных детей -3 ребенка стали брать на себя роль «учителя» и 2 ребенка остались на позиции «ученика».</w:t>
      </w:r>
    </w:p>
    <w:p w14:paraId="20DC3263" w14:textId="2437AB3B" w:rsidR="00D9664A" w:rsidRPr="0042457B" w:rsidRDefault="004A430A" w:rsidP="00D9664A">
      <w:pPr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b/>
          <w:sz w:val="24"/>
          <w:lang w:val="ru-RU"/>
        </w:rPr>
      </w:pPr>
      <w:r w:rsidRPr="0042457B">
        <w:rPr>
          <w:rFonts w:ascii="Times New Roman" w:hAnsi="Times New Roman"/>
          <w:sz w:val="24"/>
          <w:lang w:val="ru-RU"/>
        </w:rPr>
        <w:t>- е</w:t>
      </w:r>
      <w:r w:rsidR="002E049D" w:rsidRPr="0042457B">
        <w:rPr>
          <w:rFonts w:ascii="Times New Roman" w:hAnsi="Times New Roman"/>
          <w:sz w:val="24"/>
          <w:lang w:val="ru-RU"/>
        </w:rPr>
        <w:t>сли в 2022-2023</w:t>
      </w:r>
      <w:r w:rsidR="00D9664A" w:rsidRPr="0042457B">
        <w:rPr>
          <w:rFonts w:ascii="Times New Roman" w:hAnsi="Times New Roman"/>
          <w:sz w:val="24"/>
          <w:lang w:val="ru-RU"/>
        </w:rPr>
        <w:t xml:space="preserve"> учебном году из 38 детей осуществляли «тьюторское» сопровождение «особого» ребенка-17детей, не вступали с ними в парную коммуникацию- 21 ребен</w:t>
      </w:r>
      <w:r w:rsidR="002E049D" w:rsidRPr="0042457B">
        <w:rPr>
          <w:rFonts w:ascii="Times New Roman" w:hAnsi="Times New Roman"/>
          <w:sz w:val="24"/>
          <w:lang w:val="ru-RU"/>
        </w:rPr>
        <w:t>ок, то в 2023</w:t>
      </w:r>
      <w:r w:rsidR="00D9664A" w:rsidRPr="0042457B">
        <w:rPr>
          <w:rFonts w:ascii="Times New Roman" w:hAnsi="Times New Roman"/>
          <w:sz w:val="24"/>
          <w:lang w:val="ru-RU"/>
        </w:rPr>
        <w:t>-20</w:t>
      </w:r>
      <w:r w:rsidR="002E049D" w:rsidRPr="0042457B">
        <w:rPr>
          <w:rFonts w:ascii="Times New Roman" w:hAnsi="Times New Roman"/>
          <w:sz w:val="24"/>
          <w:lang w:val="ru-RU"/>
        </w:rPr>
        <w:t>24</w:t>
      </w:r>
      <w:r w:rsidR="00D9664A" w:rsidRPr="0042457B">
        <w:rPr>
          <w:rFonts w:ascii="Times New Roman" w:hAnsi="Times New Roman"/>
          <w:sz w:val="24"/>
          <w:lang w:val="ru-RU"/>
        </w:rPr>
        <w:t xml:space="preserve"> учебном году осуществляли «тьюторское» сопровождение уже 31 ребенок и только 7 детей продолжали оставаться вне парной коммуникации с ними.</w:t>
      </w:r>
    </w:p>
    <w:p w14:paraId="06B0AA5D" w14:textId="481743F6" w:rsidR="004A430A" w:rsidRPr="0042457B" w:rsidRDefault="00725462" w:rsidP="004A430A">
      <w:pPr>
        <w:spacing w:after="200" w:line="276" w:lineRule="auto"/>
        <w:ind w:left="720"/>
        <w:jc w:val="both"/>
        <w:rPr>
          <w:rFonts w:ascii="Times New Roman" w:hAnsi="Times New Roman"/>
          <w:b/>
          <w:sz w:val="24"/>
          <w:u w:val="single"/>
          <w:lang w:val="ru-RU"/>
        </w:rPr>
      </w:pPr>
      <w:r w:rsidRPr="0042457B">
        <w:rPr>
          <w:rFonts w:ascii="Times New Roman" w:hAnsi="Times New Roman"/>
          <w:b/>
          <w:sz w:val="24"/>
          <w:u w:val="single"/>
          <w:lang w:val="ru-RU"/>
        </w:rPr>
        <w:t>с родителями</w:t>
      </w:r>
      <w:r w:rsidR="00C415A1" w:rsidRPr="0042457B">
        <w:rPr>
          <w:rFonts w:ascii="Times New Roman" w:hAnsi="Times New Roman"/>
          <w:b/>
          <w:sz w:val="24"/>
          <w:u w:val="single"/>
          <w:lang w:val="ru-RU"/>
        </w:rPr>
        <w:t>:</w:t>
      </w:r>
    </w:p>
    <w:p w14:paraId="3F9707C3" w14:textId="73D96AC0" w:rsidR="00C415A1" w:rsidRPr="0042457B" w:rsidRDefault="00C415A1" w:rsidP="00C415A1">
      <w:pPr>
        <w:pStyle w:val="a5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lang w:val="ru-RU"/>
        </w:rPr>
      </w:pPr>
      <w:r w:rsidRPr="0042457B">
        <w:rPr>
          <w:rFonts w:ascii="Times New Roman" w:hAnsi="Times New Roman"/>
          <w:sz w:val="24"/>
          <w:lang w:val="ru-RU"/>
        </w:rPr>
        <w:t>по итогам анкетирования родителей на готовность принятия философии инклюзивного образования на начало 2023-2024 учебного года были полу</w:t>
      </w:r>
      <w:r w:rsidR="00A32E86" w:rsidRPr="0042457B">
        <w:rPr>
          <w:rFonts w:ascii="Times New Roman" w:hAnsi="Times New Roman"/>
          <w:sz w:val="24"/>
          <w:lang w:val="ru-RU"/>
        </w:rPr>
        <w:t>чены следующие результаты: из 43 родителей -5</w:t>
      </w:r>
      <w:r w:rsidRPr="0042457B">
        <w:rPr>
          <w:rFonts w:ascii="Times New Roman" w:hAnsi="Times New Roman"/>
          <w:sz w:val="24"/>
          <w:lang w:val="ru-RU"/>
        </w:rPr>
        <w:t xml:space="preserve"> полностью принимали инклюзивный подхо</w:t>
      </w:r>
      <w:r w:rsidR="007E0EDF" w:rsidRPr="0042457B">
        <w:rPr>
          <w:rFonts w:ascii="Times New Roman" w:hAnsi="Times New Roman"/>
          <w:sz w:val="24"/>
          <w:lang w:val="ru-RU"/>
        </w:rPr>
        <w:t>д в образовании;</w:t>
      </w:r>
      <w:r w:rsidR="008139F2" w:rsidRPr="0042457B">
        <w:rPr>
          <w:rFonts w:ascii="Times New Roman" w:hAnsi="Times New Roman"/>
          <w:sz w:val="24"/>
          <w:lang w:val="ru-RU"/>
        </w:rPr>
        <w:t xml:space="preserve"> 11-</w:t>
      </w:r>
      <w:r w:rsidRPr="0042457B">
        <w:rPr>
          <w:rFonts w:ascii="Times New Roman" w:hAnsi="Times New Roman"/>
          <w:sz w:val="24"/>
          <w:lang w:val="ru-RU"/>
        </w:rPr>
        <w:t xml:space="preserve"> принимали инклюзию частично</w:t>
      </w:r>
      <w:r w:rsidR="007E0EDF" w:rsidRPr="0042457B">
        <w:rPr>
          <w:rFonts w:ascii="Times New Roman" w:hAnsi="Times New Roman"/>
          <w:sz w:val="24"/>
          <w:lang w:val="ru-RU"/>
        </w:rPr>
        <w:t>, при условии отсутствия агрессивных проявлений</w:t>
      </w:r>
      <w:r w:rsidR="008139F2" w:rsidRPr="0042457B">
        <w:rPr>
          <w:rFonts w:ascii="Times New Roman" w:hAnsi="Times New Roman"/>
          <w:sz w:val="24"/>
          <w:lang w:val="ru-RU"/>
        </w:rPr>
        <w:t xml:space="preserve"> в поведении «особых» детей и 27-</w:t>
      </w:r>
      <w:r w:rsidR="007E0EDF" w:rsidRPr="0042457B">
        <w:rPr>
          <w:rFonts w:ascii="Times New Roman" w:hAnsi="Times New Roman"/>
          <w:sz w:val="24"/>
          <w:lang w:val="ru-RU"/>
        </w:rPr>
        <w:t xml:space="preserve"> родителей не рассматривали инклюзию ни в каком виде;</w:t>
      </w:r>
    </w:p>
    <w:p w14:paraId="7EFC2151" w14:textId="67BDF143" w:rsidR="007E0EDF" w:rsidRPr="0042457B" w:rsidRDefault="007E0EDF" w:rsidP="00C415A1">
      <w:pPr>
        <w:pStyle w:val="a5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lang w:val="ru-RU"/>
        </w:rPr>
      </w:pPr>
      <w:r w:rsidRPr="0042457B">
        <w:rPr>
          <w:rFonts w:ascii="Times New Roman" w:hAnsi="Times New Roman"/>
          <w:sz w:val="24"/>
          <w:lang w:val="ru-RU"/>
        </w:rPr>
        <w:t>на конец учебного года ситуация предстала следующи</w:t>
      </w:r>
      <w:r w:rsidR="008139F2" w:rsidRPr="0042457B">
        <w:rPr>
          <w:rFonts w:ascii="Times New Roman" w:hAnsi="Times New Roman"/>
          <w:sz w:val="24"/>
          <w:lang w:val="ru-RU"/>
        </w:rPr>
        <w:t>м образом: уже 18</w:t>
      </w:r>
      <w:r w:rsidR="00A32E86" w:rsidRPr="0042457B">
        <w:rPr>
          <w:rFonts w:ascii="Times New Roman" w:hAnsi="Times New Roman"/>
          <w:sz w:val="24"/>
          <w:lang w:val="ru-RU"/>
        </w:rPr>
        <w:t xml:space="preserve"> родителей из 43</w:t>
      </w:r>
      <w:r w:rsidR="008139F2" w:rsidRPr="0042457B">
        <w:rPr>
          <w:rFonts w:ascii="Times New Roman" w:hAnsi="Times New Roman"/>
          <w:sz w:val="24"/>
          <w:lang w:val="ru-RU"/>
        </w:rPr>
        <w:t xml:space="preserve"> полностью приняли инклюзию, 23- частично и только 2</w:t>
      </w:r>
      <w:r w:rsidRPr="0042457B">
        <w:rPr>
          <w:rFonts w:ascii="Times New Roman" w:hAnsi="Times New Roman"/>
          <w:sz w:val="24"/>
          <w:lang w:val="ru-RU"/>
        </w:rPr>
        <w:t xml:space="preserve"> родителя не поменяли своего мнения </w:t>
      </w:r>
      <w:r w:rsidR="00CF3A89" w:rsidRPr="0042457B">
        <w:rPr>
          <w:rFonts w:ascii="Times New Roman" w:hAnsi="Times New Roman"/>
          <w:sz w:val="24"/>
          <w:lang w:val="ru-RU"/>
        </w:rPr>
        <w:t>и остались на позиции отрицания инклюзии;</w:t>
      </w:r>
    </w:p>
    <w:p w14:paraId="4D409844" w14:textId="39F72318" w:rsidR="007C1634" w:rsidRPr="0042457B" w:rsidRDefault="008139F2" w:rsidP="00E14341">
      <w:pPr>
        <w:pStyle w:val="a5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lang w:val="ru-RU"/>
        </w:rPr>
      </w:pPr>
      <w:r w:rsidRPr="0042457B">
        <w:rPr>
          <w:rFonts w:ascii="Times New Roman" w:hAnsi="Times New Roman"/>
          <w:sz w:val="24"/>
          <w:lang w:val="ru-RU"/>
        </w:rPr>
        <w:t>из 18</w:t>
      </w:r>
      <w:r w:rsidR="00CF3A89" w:rsidRPr="0042457B">
        <w:rPr>
          <w:rFonts w:ascii="Times New Roman" w:hAnsi="Times New Roman"/>
          <w:sz w:val="24"/>
          <w:lang w:val="ru-RU"/>
        </w:rPr>
        <w:t xml:space="preserve"> родителей, проникнувшихся инклюзией в полно</w:t>
      </w:r>
      <w:r w:rsidRPr="0042457B">
        <w:rPr>
          <w:rFonts w:ascii="Times New Roman" w:hAnsi="Times New Roman"/>
          <w:sz w:val="24"/>
          <w:lang w:val="ru-RU"/>
        </w:rPr>
        <w:t>м объёме в конце учебного года</w:t>
      </w:r>
      <w:r w:rsidR="006230DA">
        <w:rPr>
          <w:rFonts w:ascii="Times New Roman" w:hAnsi="Times New Roman"/>
          <w:sz w:val="24"/>
          <w:lang w:val="ru-RU"/>
        </w:rPr>
        <w:t>, -</w:t>
      </w:r>
      <w:r w:rsidRPr="0042457B">
        <w:rPr>
          <w:rFonts w:ascii="Times New Roman" w:hAnsi="Times New Roman"/>
          <w:sz w:val="24"/>
          <w:lang w:val="ru-RU"/>
        </w:rPr>
        <w:t xml:space="preserve"> 6 семей</w:t>
      </w:r>
      <w:r w:rsidR="00CF3A89" w:rsidRPr="0042457B">
        <w:rPr>
          <w:rFonts w:ascii="Times New Roman" w:hAnsi="Times New Roman"/>
          <w:sz w:val="24"/>
          <w:lang w:val="ru-RU"/>
        </w:rPr>
        <w:t xml:space="preserve"> были те, в которых философию данного подхода в педагогике приняли оба родителя</w:t>
      </w:r>
      <w:r w:rsidRPr="0042457B">
        <w:rPr>
          <w:rFonts w:ascii="Times New Roman" w:hAnsi="Times New Roman"/>
          <w:sz w:val="24"/>
          <w:lang w:val="ru-RU"/>
        </w:rPr>
        <w:t xml:space="preserve"> и 6 семей, где инклюзию принял один родитель</w:t>
      </w:r>
      <w:r w:rsidR="00E14341" w:rsidRPr="0042457B">
        <w:rPr>
          <w:rFonts w:ascii="Times New Roman" w:hAnsi="Times New Roman"/>
          <w:sz w:val="24"/>
          <w:lang w:val="ru-RU"/>
        </w:rPr>
        <w:t>.</w:t>
      </w:r>
    </w:p>
    <w:p w14:paraId="421E4FCE" w14:textId="58EF4D2B" w:rsidR="00173EED" w:rsidRDefault="000B73E4" w:rsidP="000B73E4">
      <w:pPr>
        <w:rPr>
          <w:rFonts w:ascii="Times New Roman" w:hAnsi="Times New Roman" w:cs="Times New Roman"/>
          <w:b/>
          <w:sz w:val="24"/>
          <w:szCs w:val="24"/>
        </w:rPr>
      </w:pPr>
      <w:r w:rsidRPr="00424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  <w:r w:rsidR="00173EED" w:rsidRPr="00424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73EED" w:rsidRPr="0042457B">
        <w:rPr>
          <w:rFonts w:ascii="Times New Roman" w:hAnsi="Times New Roman" w:cs="Times New Roman"/>
          <w:b/>
          <w:sz w:val="24"/>
          <w:szCs w:val="24"/>
        </w:rPr>
        <w:t>Развитие проекта</w:t>
      </w:r>
    </w:p>
    <w:p w14:paraId="6F703EFD" w14:textId="77777777" w:rsidR="006C3470" w:rsidRPr="0042457B" w:rsidRDefault="006C3470" w:rsidP="000B73E4">
      <w:pPr>
        <w:rPr>
          <w:rFonts w:ascii="Times New Roman" w:hAnsi="Times New Roman" w:cs="Times New Roman"/>
          <w:sz w:val="24"/>
          <w:szCs w:val="24"/>
        </w:rPr>
      </w:pPr>
    </w:p>
    <w:p w14:paraId="1FE86948" w14:textId="1B1C4039" w:rsidR="00173EED" w:rsidRDefault="006D43AF" w:rsidP="000F330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73EED" w:rsidRPr="0042457B">
        <w:rPr>
          <w:rFonts w:ascii="Times New Roman" w:hAnsi="Times New Roman" w:cs="Times New Roman"/>
          <w:sz w:val="24"/>
          <w:szCs w:val="24"/>
          <w:lang w:val="ru-RU"/>
        </w:rPr>
        <w:t>редставление проекта на педагогических платформах различного уровня;</w:t>
      </w:r>
    </w:p>
    <w:p w14:paraId="5DFF59CC" w14:textId="221C7BA7" w:rsidR="00B205B8" w:rsidRPr="00B205B8" w:rsidRDefault="00B205B8" w:rsidP="000F330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проекта </w:t>
      </w:r>
      <w:r w:rsidRPr="00B205B8">
        <w:rPr>
          <w:rFonts w:ascii="Times New Roman" w:hAnsi="Times New Roman" w:cs="Times New Roman"/>
          <w:sz w:val="24"/>
          <w:szCs w:val="24"/>
          <w:lang w:val="ru-RU"/>
        </w:rPr>
        <w:t>на конференциях и круглых столах по инклюзивному образованию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0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05B8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"ПРОДЕТЕЙ". </w:t>
      </w:r>
    </w:p>
    <w:p w14:paraId="321BA1A9" w14:textId="2A78A68F" w:rsidR="00173EED" w:rsidRPr="0042457B" w:rsidRDefault="006230DA" w:rsidP="000F330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проекта в конкурсах педагогического мастерства различного уровня</w:t>
      </w:r>
      <w:r w:rsidR="00173EED" w:rsidRPr="004245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E3777D" w14:textId="407D1A61" w:rsidR="00173EED" w:rsidRPr="00B205B8" w:rsidRDefault="00173EED" w:rsidP="000F330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проекта на заседании ММО учителей-логопедов ДОУ, на заседании ГМО учителей-логопедов и учителей-дефектологов </w:t>
      </w:r>
      <w:r w:rsidR="007D5175">
        <w:rPr>
          <w:rFonts w:ascii="Times New Roman" w:hAnsi="Times New Roman" w:cs="Times New Roman"/>
          <w:sz w:val="24"/>
          <w:szCs w:val="24"/>
          <w:lang w:val="ru-RU"/>
        </w:rPr>
        <w:t>г. Новосибирска;</w:t>
      </w:r>
    </w:p>
    <w:p w14:paraId="606BE620" w14:textId="43D6D1A2" w:rsidR="00173EED" w:rsidRDefault="006230DA" w:rsidP="000F330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размещение</w:t>
      </w:r>
      <w:r w:rsidR="00173EED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  проекта на страницах педагогических интернет - сообществ, в электронном портфолио и в личных блогах (на </w:t>
      </w:r>
      <w:r w:rsidR="00173EED" w:rsidRPr="0042457B">
        <w:rPr>
          <w:rFonts w:ascii="Times New Roman" w:hAnsi="Times New Roman" w:cs="Times New Roman"/>
          <w:sz w:val="24"/>
          <w:szCs w:val="24"/>
        </w:rPr>
        <w:t>MAAM</w:t>
      </w:r>
      <w:r w:rsidR="00173EED" w:rsidRPr="004245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73EED" w:rsidRPr="0042457B">
        <w:rPr>
          <w:rFonts w:ascii="Times New Roman" w:hAnsi="Times New Roman" w:cs="Times New Roman"/>
          <w:sz w:val="24"/>
          <w:szCs w:val="24"/>
        </w:rPr>
        <w:t>RU</w:t>
      </w:r>
      <w:r w:rsidR="00173EED" w:rsidRPr="0042457B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6147B8">
        <w:rPr>
          <w:rFonts w:ascii="Times New Roman" w:hAnsi="Times New Roman" w:cs="Times New Roman"/>
          <w:sz w:val="24"/>
          <w:szCs w:val="24"/>
          <w:lang w:val="ru-RU"/>
        </w:rPr>
        <w:t xml:space="preserve"> сайте «Солнечный свет» и т.д.);</w:t>
      </w:r>
    </w:p>
    <w:p w14:paraId="23350C7E" w14:textId="619BE5EC" w:rsidR="006147B8" w:rsidRPr="00B205B8" w:rsidRDefault="006147B8" w:rsidP="000F330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социального ролика по тематике инклюзии с привлечением родительского сообщества</w:t>
      </w:r>
      <w:r w:rsidR="00E81590">
        <w:rPr>
          <w:rFonts w:ascii="Times New Roman" w:hAnsi="Times New Roman" w:cs="Times New Roman"/>
          <w:sz w:val="24"/>
          <w:szCs w:val="24"/>
          <w:lang w:val="ru-RU"/>
        </w:rPr>
        <w:t>, (в том числе участников СВО)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партнеров.</w:t>
      </w:r>
    </w:p>
    <w:sectPr w:rsidR="006147B8" w:rsidRPr="00B205B8"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EE8C2" w14:textId="77777777" w:rsidR="001F757D" w:rsidRDefault="001F757D" w:rsidP="00E6465B">
      <w:r>
        <w:separator/>
      </w:r>
    </w:p>
  </w:endnote>
  <w:endnote w:type="continuationSeparator" w:id="0">
    <w:p w14:paraId="1E63BA4E" w14:textId="77777777" w:rsidR="001F757D" w:rsidRDefault="001F757D" w:rsidP="00E6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924443"/>
      <w:docPartObj>
        <w:docPartGallery w:val="Page Numbers (Bottom of Page)"/>
        <w:docPartUnique/>
      </w:docPartObj>
    </w:sdtPr>
    <w:sdtEndPr/>
    <w:sdtContent>
      <w:p w14:paraId="23517822" w14:textId="75CA2EC6" w:rsidR="007D5175" w:rsidRDefault="007D51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BFE" w:rsidRPr="00A84BFE">
          <w:rPr>
            <w:noProof/>
            <w:lang w:val="ru-RU"/>
          </w:rPr>
          <w:t>1</w:t>
        </w:r>
        <w:r>
          <w:fldChar w:fldCharType="end"/>
        </w:r>
      </w:p>
    </w:sdtContent>
  </w:sdt>
  <w:p w14:paraId="642FEC8D" w14:textId="77777777" w:rsidR="007D5175" w:rsidRDefault="007D51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3A0AE" w14:textId="77777777" w:rsidR="001F757D" w:rsidRDefault="001F757D" w:rsidP="00E6465B">
      <w:r>
        <w:separator/>
      </w:r>
    </w:p>
  </w:footnote>
  <w:footnote w:type="continuationSeparator" w:id="0">
    <w:p w14:paraId="3FAA4C8B" w14:textId="77777777" w:rsidR="001F757D" w:rsidRDefault="001F757D" w:rsidP="00E6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974E5AE1"/>
    <w:multiLevelType w:val="singleLevel"/>
    <w:tmpl w:val="974E5AE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2027EC"/>
    <w:multiLevelType w:val="singleLevel"/>
    <w:tmpl w:val="D42027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43A8CD4"/>
    <w:multiLevelType w:val="singleLevel"/>
    <w:tmpl w:val="D43A8C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C3F7CE4"/>
    <w:multiLevelType w:val="singleLevel"/>
    <w:tmpl w:val="DC3F7C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E960FFDD"/>
    <w:multiLevelType w:val="singleLevel"/>
    <w:tmpl w:val="E960FFD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D96E73D"/>
    <w:multiLevelType w:val="singleLevel"/>
    <w:tmpl w:val="FD96E73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39463AC"/>
    <w:multiLevelType w:val="hybridMultilevel"/>
    <w:tmpl w:val="3C96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B22B54"/>
    <w:multiLevelType w:val="hybridMultilevel"/>
    <w:tmpl w:val="EF6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0FE"/>
    <w:multiLevelType w:val="hybridMultilevel"/>
    <w:tmpl w:val="D0AE3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62614"/>
    <w:multiLevelType w:val="multilevel"/>
    <w:tmpl w:val="1B2626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B0339"/>
    <w:multiLevelType w:val="hybridMultilevel"/>
    <w:tmpl w:val="AED6E2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34756"/>
    <w:multiLevelType w:val="hybridMultilevel"/>
    <w:tmpl w:val="F448138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07F69"/>
    <w:multiLevelType w:val="singleLevel"/>
    <w:tmpl w:val="26407F69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293A6311"/>
    <w:multiLevelType w:val="multilevel"/>
    <w:tmpl w:val="293A63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0D4F"/>
    <w:multiLevelType w:val="hybridMultilevel"/>
    <w:tmpl w:val="5FA80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7FEC7"/>
    <w:multiLevelType w:val="singleLevel"/>
    <w:tmpl w:val="3BB7FEC7"/>
    <w:lvl w:ilvl="0">
      <w:start w:val="1"/>
      <w:numFmt w:val="decimal"/>
      <w:suff w:val="space"/>
      <w:lvlText w:val="%1-"/>
      <w:lvlJc w:val="left"/>
    </w:lvl>
  </w:abstractNum>
  <w:abstractNum w:abstractNumId="16" w15:restartNumberingAfterBreak="0">
    <w:nsid w:val="3CDB58B7"/>
    <w:multiLevelType w:val="multilevel"/>
    <w:tmpl w:val="3CDB58B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B3A18"/>
    <w:multiLevelType w:val="singleLevel"/>
    <w:tmpl w:val="3E9B3A18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1ECB022"/>
    <w:multiLevelType w:val="singleLevel"/>
    <w:tmpl w:val="51ECB02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6B2C5027"/>
    <w:multiLevelType w:val="multilevel"/>
    <w:tmpl w:val="6B2C502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718A0465"/>
    <w:multiLevelType w:val="multilevel"/>
    <w:tmpl w:val="718A046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74C27C9A"/>
    <w:multiLevelType w:val="hybridMultilevel"/>
    <w:tmpl w:val="EB5CA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73A97"/>
    <w:multiLevelType w:val="hybridMultilevel"/>
    <w:tmpl w:val="19A89A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8"/>
  </w:num>
  <w:num w:numId="7">
    <w:abstractNumId w:val="12"/>
  </w:num>
  <w:num w:numId="8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0"/>
  </w:num>
  <w:num w:numId="14">
    <w:abstractNumId w:val="16"/>
  </w:num>
  <w:num w:numId="15">
    <w:abstractNumId w:val="13"/>
  </w:num>
  <w:num w:numId="16">
    <w:abstractNumId w:val="6"/>
  </w:num>
  <w:num w:numId="17">
    <w:abstractNumId w:val="14"/>
  </w:num>
  <w:num w:numId="18">
    <w:abstractNumId w:val="22"/>
  </w:num>
  <w:num w:numId="19">
    <w:abstractNumId w:val="7"/>
  </w:num>
  <w:num w:numId="20">
    <w:abstractNumId w:val="8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0"/>
    <w:rsid w:val="00033111"/>
    <w:rsid w:val="00061653"/>
    <w:rsid w:val="000B69AB"/>
    <w:rsid w:val="000B73E4"/>
    <w:rsid w:val="000C4B5F"/>
    <w:rsid w:val="000C6C19"/>
    <w:rsid w:val="000D64CC"/>
    <w:rsid w:val="000E192E"/>
    <w:rsid w:val="000E44A9"/>
    <w:rsid w:val="000F330D"/>
    <w:rsid w:val="000F7A76"/>
    <w:rsid w:val="0011186E"/>
    <w:rsid w:val="00117753"/>
    <w:rsid w:val="0013458D"/>
    <w:rsid w:val="00135E88"/>
    <w:rsid w:val="0016287C"/>
    <w:rsid w:val="00164A59"/>
    <w:rsid w:val="00166751"/>
    <w:rsid w:val="00173EED"/>
    <w:rsid w:val="00185319"/>
    <w:rsid w:val="001C422A"/>
    <w:rsid w:val="001C6179"/>
    <w:rsid w:val="001E4938"/>
    <w:rsid w:val="001F757D"/>
    <w:rsid w:val="00236DD8"/>
    <w:rsid w:val="00236E4B"/>
    <w:rsid w:val="00253A87"/>
    <w:rsid w:val="00254F06"/>
    <w:rsid w:val="002823C8"/>
    <w:rsid w:val="002B2FDF"/>
    <w:rsid w:val="002E049D"/>
    <w:rsid w:val="003571CB"/>
    <w:rsid w:val="00365461"/>
    <w:rsid w:val="00375C53"/>
    <w:rsid w:val="00381344"/>
    <w:rsid w:val="0039219E"/>
    <w:rsid w:val="003B3A2B"/>
    <w:rsid w:val="0042457B"/>
    <w:rsid w:val="00426D36"/>
    <w:rsid w:val="004342A2"/>
    <w:rsid w:val="00447123"/>
    <w:rsid w:val="00475892"/>
    <w:rsid w:val="00481D37"/>
    <w:rsid w:val="004843FE"/>
    <w:rsid w:val="00485D74"/>
    <w:rsid w:val="00491BE7"/>
    <w:rsid w:val="004A430A"/>
    <w:rsid w:val="004B6CA6"/>
    <w:rsid w:val="004C474E"/>
    <w:rsid w:val="004D2791"/>
    <w:rsid w:val="004D4215"/>
    <w:rsid w:val="004E1756"/>
    <w:rsid w:val="004F4076"/>
    <w:rsid w:val="00512F26"/>
    <w:rsid w:val="00535035"/>
    <w:rsid w:val="005574BD"/>
    <w:rsid w:val="0056510D"/>
    <w:rsid w:val="0059093C"/>
    <w:rsid w:val="005F2DDC"/>
    <w:rsid w:val="00603A83"/>
    <w:rsid w:val="006147B8"/>
    <w:rsid w:val="006230DA"/>
    <w:rsid w:val="006327AB"/>
    <w:rsid w:val="006439D6"/>
    <w:rsid w:val="00643B21"/>
    <w:rsid w:val="00654866"/>
    <w:rsid w:val="0067487B"/>
    <w:rsid w:val="00674DCB"/>
    <w:rsid w:val="006A2469"/>
    <w:rsid w:val="006A62E7"/>
    <w:rsid w:val="006B1574"/>
    <w:rsid w:val="006B1B24"/>
    <w:rsid w:val="006C3470"/>
    <w:rsid w:val="006D43AF"/>
    <w:rsid w:val="006D4AD7"/>
    <w:rsid w:val="006D6CDA"/>
    <w:rsid w:val="006E11BC"/>
    <w:rsid w:val="00703042"/>
    <w:rsid w:val="007055CA"/>
    <w:rsid w:val="0071544A"/>
    <w:rsid w:val="00721AD9"/>
    <w:rsid w:val="00725462"/>
    <w:rsid w:val="00732547"/>
    <w:rsid w:val="00742011"/>
    <w:rsid w:val="007645C9"/>
    <w:rsid w:val="00771743"/>
    <w:rsid w:val="00792FAF"/>
    <w:rsid w:val="007A12EB"/>
    <w:rsid w:val="007B23F9"/>
    <w:rsid w:val="007C126C"/>
    <w:rsid w:val="007C1634"/>
    <w:rsid w:val="007D5175"/>
    <w:rsid w:val="007E088C"/>
    <w:rsid w:val="007E0EDF"/>
    <w:rsid w:val="007E3DD3"/>
    <w:rsid w:val="008139F2"/>
    <w:rsid w:val="00833F19"/>
    <w:rsid w:val="0084674D"/>
    <w:rsid w:val="00851C71"/>
    <w:rsid w:val="008866B7"/>
    <w:rsid w:val="00886DB0"/>
    <w:rsid w:val="00894A02"/>
    <w:rsid w:val="008A47B6"/>
    <w:rsid w:val="008F23E8"/>
    <w:rsid w:val="0091041F"/>
    <w:rsid w:val="00943AAE"/>
    <w:rsid w:val="00952C79"/>
    <w:rsid w:val="009611D7"/>
    <w:rsid w:val="00964946"/>
    <w:rsid w:val="00971483"/>
    <w:rsid w:val="009814E7"/>
    <w:rsid w:val="009908D6"/>
    <w:rsid w:val="009C5DBA"/>
    <w:rsid w:val="009D2612"/>
    <w:rsid w:val="009F6B60"/>
    <w:rsid w:val="009F6EAD"/>
    <w:rsid w:val="00A05CD8"/>
    <w:rsid w:val="00A06AB1"/>
    <w:rsid w:val="00A32E86"/>
    <w:rsid w:val="00A552D8"/>
    <w:rsid w:val="00A564EF"/>
    <w:rsid w:val="00A62889"/>
    <w:rsid w:val="00A72FF8"/>
    <w:rsid w:val="00A75CD0"/>
    <w:rsid w:val="00A84BFE"/>
    <w:rsid w:val="00A90F46"/>
    <w:rsid w:val="00AA2B79"/>
    <w:rsid w:val="00AB6E5B"/>
    <w:rsid w:val="00AC20B8"/>
    <w:rsid w:val="00AC2B6C"/>
    <w:rsid w:val="00AF023E"/>
    <w:rsid w:val="00B12730"/>
    <w:rsid w:val="00B205B8"/>
    <w:rsid w:val="00B65754"/>
    <w:rsid w:val="00B8392C"/>
    <w:rsid w:val="00BF2EB0"/>
    <w:rsid w:val="00C04E16"/>
    <w:rsid w:val="00C06CCA"/>
    <w:rsid w:val="00C23B8A"/>
    <w:rsid w:val="00C415A1"/>
    <w:rsid w:val="00C4353C"/>
    <w:rsid w:val="00C65E3C"/>
    <w:rsid w:val="00CA7DDC"/>
    <w:rsid w:val="00CD4312"/>
    <w:rsid w:val="00CF3A89"/>
    <w:rsid w:val="00D0744D"/>
    <w:rsid w:val="00D24F52"/>
    <w:rsid w:val="00D30A5F"/>
    <w:rsid w:val="00D84FBC"/>
    <w:rsid w:val="00D9664A"/>
    <w:rsid w:val="00DD087D"/>
    <w:rsid w:val="00DF4DFE"/>
    <w:rsid w:val="00E14341"/>
    <w:rsid w:val="00E21382"/>
    <w:rsid w:val="00E32529"/>
    <w:rsid w:val="00E53D66"/>
    <w:rsid w:val="00E6465B"/>
    <w:rsid w:val="00E81590"/>
    <w:rsid w:val="00E90478"/>
    <w:rsid w:val="00EB382A"/>
    <w:rsid w:val="00EE7E13"/>
    <w:rsid w:val="00EF07EB"/>
    <w:rsid w:val="00F03549"/>
    <w:rsid w:val="00F241AF"/>
    <w:rsid w:val="00F54C03"/>
    <w:rsid w:val="00F64659"/>
    <w:rsid w:val="00FA672B"/>
    <w:rsid w:val="00FB7A70"/>
    <w:rsid w:val="00FF0808"/>
    <w:rsid w:val="01F73E7A"/>
    <w:rsid w:val="130C7904"/>
    <w:rsid w:val="15D529DF"/>
    <w:rsid w:val="1A417F50"/>
    <w:rsid w:val="219D0EE3"/>
    <w:rsid w:val="325251B0"/>
    <w:rsid w:val="326247C1"/>
    <w:rsid w:val="717A01A6"/>
    <w:rsid w:val="71867076"/>
    <w:rsid w:val="72A545F1"/>
    <w:rsid w:val="76D87D89"/>
    <w:rsid w:val="77B76155"/>
    <w:rsid w:val="78130B06"/>
    <w:rsid w:val="796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23D0"/>
  <w15:docId w15:val="{9E4FE7F3-03BD-4123-812B-D744E7B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BC"/>
    <w:rPr>
      <w:lang w:val="en-US" w:eastAsia="zh-CN"/>
    </w:rPr>
  </w:style>
  <w:style w:type="paragraph" w:styleId="1">
    <w:name w:val="heading 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Strong"/>
    <w:basedOn w:val="a0"/>
    <w:uiPriority w:val="22"/>
    <w:qFormat/>
    <w:rsid w:val="000B69AB"/>
    <w:rPr>
      <w:b/>
      <w:bCs/>
    </w:rPr>
  </w:style>
  <w:style w:type="paragraph" w:styleId="a7">
    <w:name w:val="header"/>
    <w:basedOn w:val="a"/>
    <w:link w:val="a8"/>
    <w:rsid w:val="00E64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465B"/>
    <w:rPr>
      <w:lang w:val="en-US" w:eastAsia="zh-CN"/>
    </w:rPr>
  </w:style>
  <w:style w:type="paragraph" w:styleId="a9">
    <w:name w:val="footer"/>
    <w:basedOn w:val="a"/>
    <w:link w:val="aa"/>
    <w:uiPriority w:val="99"/>
    <w:rsid w:val="00E64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465B"/>
    <w:rPr>
      <w:lang w:val="en-US" w:eastAsia="zh-CN"/>
    </w:rPr>
  </w:style>
  <w:style w:type="character" w:styleId="ab">
    <w:name w:val="annotation reference"/>
    <w:basedOn w:val="a0"/>
    <w:rsid w:val="00E6465B"/>
    <w:rPr>
      <w:sz w:val="16"/>
      <w:szCs w:val="16"/>
    </w:rPr>
  </w:style>
  <w:style w:type="paragraph" w:styleId="ac">
    <w:name w:val="annotation text"/>
    <w:basedOn w:val="a"/>
    <w:link w:val="ad"/>
    <w:rsid w:val="00E6465B"/>
  </w:style>
  <w:style w:type="character" w:customStyle="1" w:styleId="ad">
    <w:name w:val="Текст примечания Знак"/>
    <w:basedOn w:val="a0"/>
    <w:link w:val="ac"/>
    <w:rsid w:val="00E6465B"/>
    <w:rPr>
      <w:lang w:val="en-US" w:eastAsia="zh-CN"/>
    </w:rPr>
  </w:style>
  <w:style w:type="paragraph" w:styleId="ae">
    <w:name w:val="annotation subject"/>
    <w:basedOn w:val="ac"/>
    <w:next w:val="ac"/>
    <w:link w:val="af"/>
    <w:rsid w:val="00E6465B"/>
    <w:rPr>
      <w:b/>
      <w:bCs/>
    </w:rPr>
  </w:style>
  <w:style w:type="character" w:customStyle="1" w:styleId="af">
    <w:name w:val="Тема примечания Знак"/>
    <w:basedOn w:val="ad"/>
    <w:link w:val="ae"/>
    <w:rsid w:val="00E6465B"/>
    <w:rPr>
      <w:b/>
      <w:bCs/>
      <w:lang w:val="en-US" w:eastAsia="zh-CN"/>
    </w:rPr>
  </w:style>
  <w:style w:type="paragraph" w:styleId="af0">
    <w:name w:val="Balloon Text"/>
    <w:basedOn w:val="a"/>
    <w:link w:val="af1"/>
    <w:rsid w:val="00E6465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6465B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2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465_nsk@ni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59</cp:revision>
  <dcterms:created xsi:type="dcterms:W3CDTF">2022-09-05T02:02:00Z</dcterms:created>
  <dcterms:modified xsi:type="dcterms:W3CDTF">2024-10-04T05:23:00Z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95EA38AF7C1340589E722DFC58D3294D</vt:lpwstr>
  </property>
</Properties>
</file>