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46" w:rsidRPr="008D6137" w:rsidRDefault="00996CA7" w:rsidP="001712AD">
      <w:pPr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Автор</w:t>
      </w:r>
      <w:r w:rsidR="006B5446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: </w:t>
      </w:r>
      <w:r w:rsidR="00246443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Каночкина Ольга Евгеньевна</w:t>
      </w:r>
      <w:r w:rsidR="006B5446" w:rsidRPr="006B5446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, учитель-логопед,</w:t>
      </w:r>
      <w:r w:rsidR="006B5446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МБДОУ д/с № 465, </w:t>
      </w:r>
      <w:r w:rsidR="00375430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г. Новосибирск, Россия</w:t>
      </w:r>
      <w:r w:rsidR="00246443" w:rsidRPr="00246443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</w:t>
      </w:r>
      <w:r w:rsidR="00246443" w:rsidRPr="002545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(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Kanochkina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Olga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Evgenievna,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speech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therapist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teacher,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MBDOU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d/s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No.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465,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5430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Novosibirsk</w:t>
      </w:r>
      <w:r w:rsidR="00375430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375430" w:rsidRPr="00375430"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 w:rsidR="00375430" w:rsidRPr="00375430">
        <w:rPr>
          <w:rStyle w:val="a3"/>
          <w:rFonts w:ascii="Times New Roman" w:hAnsi="Times New Roman" w:cs="Times New Roman"/>
          <w:b w:val="0"/>
          <w:color w:val="333333"/>
          <w:sz w:val="28"/>
          <w:shd w:val="clear" w:color="auto" w:fill="FFFFFF"/>
        </w:rPr>
        <w:t>Russia</w:t>
      </w:r>
      <w:bookmarkStart w:id="0" w:name="_GoBack"/>
      <w:bookmarkEnd w:id="0"/>
      <w:r w:rsidR="00246443" w:rsidRPr="002545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464ADD" w:rsidRDefault="006B5446" w:rsidP="001712AD">
      <w:pP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</w:pPr>
      <w:r w:rsidRPr="006B5446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Название статьи: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 </w:t>
      </w:r>
    </w:p>
    <w:p w:rsidR="008D6137" w:rsidRPr="00677933" w:rsidRDefault="00996CA7" w:rsidP="00677933">
      <w:pPr>
        <w:spacing w:after="240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24"/>
          <w:lang w:eastAsia="ru-RU"/>
        </w:rPr>
      </w:pPr>
      <w:r w:rsidRPr="00246443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</w:t>
      </w:r>
      <w:r w:rsidR="00677933" w:rsidRPr="00677933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«</w:t>
      </w:r>
      <w:r w:rsidR="00677933" w:rsidRPr="00677933">
        <w:rPr>
          <w:rFonts w:ascii="Times New Roman" w:eastAsia="Times New Roman" w:hAnsi="Times New Roman" w:cs="Times New Roman"/>
          <w:b/>
          <w:bCs/>
          <w:color w:val="010101"/>
          <w:sz w:val="28"/>
          <w:szCs w:val="24"/>
          <w:lang w:eastAsia="ru-RU"/>
        </w:rPr>
        <w:t>«Тьюторство сверстников» как ресурс инклюзивного подхода в дошкольной педагогике»</w:t>
      </w:r>
    </w:p>
    <w:p w:rsidR="001712AD" w:rsidRPr="00677933" w:rsidRDefault="00996CA7" w:rsidP="008D613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6779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(</w:t>
      </w:r>
      <w:r w:rsidR="00677933" w:rsidRPr="00677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"Peer tutoring as a resource for an inclusive approach in preschool pedagogy"</w:t>
      </w:r>
      <w:r w:rsidRPr="006779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712AD" w:rsidRDefault="00996CA7" w:rsidP="006B5446">
      <w:pPr>
        <w:rPr>
          <w:rFonts w:ascii="Times New Roman" w:hAnsi="Times New Roman" w:cs="Times New Roman"/>
          <w:color w:val="000000"/>
          <w:sz w:val="28"/>
          <w:szCs w:val="23"/>
        </w:rPr>
      </w:pPr>
      <w:r w:rsidRPr="00996CA7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Аннотация</w:t>
      </w:r>
      <w:r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: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Статья представляет успешную</w:t>
      </w:r>
      <w:r w:rsidR="003B0E4F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коллаборацию 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собственного</w:t>
      </w:r>
      <w:r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опыт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ы</w:t>
      </w:r>
      <w:r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инклюзивной работы в компенс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ирующей группе для детей с ТНР, методик</w:t>
      </w:r>
      <w:r w:rsidR="003B0E4F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примерной основной </w:t>
      </w:r>
      <w:r w:rsidR="00464AD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дошкольного образования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образовательной программы «ПРОДЕТЕЙ»</w:t>
      </w:r>
      <w:r w:rsidR="00464AD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под редакцией Е.Г. Юдиной, Е.В. Бодровой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и новаторских идей </w:t>
      </w:r>
      <w:r w:rsidR="00464ADD" w:rsidRPr="00464ADD">
        <w:rPr>
          <w:rFonts w:ascii="Times New Roman" w:hAnsi="Times New Roman" w:cs="Times New Roman"/>
          <w:color w:val="000000"/>
          <w:sz w:val="28"/>
          <w:szCs w:val="23"/>
        </w:rPr>
        <w:t>Президента АНО «Центр проблем аутизма: образование, исследования, защита прав» Екатерины Мень.</w:t>
      </w:r>
      <w:r w:rsidR="003B0E4F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C52A37" w:rsidRDefault="00C52A37" w:rsidP="006B5446">
      <w:pPr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Работа представляет интерес для педагогов всех уровней образования и разных степеней в</w:t>
      </w:r>
      <w:r w:rsidR="00446849">
        <w:rPr>
          <w:rFonts w:ascii="Times New Roman" w:hAnsi="Times New Roman" w:cs="Times New Roman"/>
          <w:color w:val="000000"/>
          <w:sz w:val="28"/>
          <w:szCs w:val="23"/>
        </w:rPr>
        <w:t>овлечения в инклюзивную педагогику, а также для родительской аудитории.</w:t>
      </w:r>
    </w:p>
    <w:p w:rsidR="00246443" w:rsidRPr="0025459D" w:rsidRDefault="00246443" w:rsidP="006B544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459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article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presents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successful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collaboration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her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own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inclusive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compensatory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group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children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TNR,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methods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approximate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basic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preschool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program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"PRODETEY"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edited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E.G.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Yudina,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E.V.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Bodrova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innovative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ideas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President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ANO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"Center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Autism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Problems: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protection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rights"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Ekaterina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Men.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interest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teachers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levels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different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degrees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involvement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inclusive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pedagogy,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well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parent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audience.</w:t>
      </w:r>
      <w:r w:rsidRPr="0025459D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C52A37" w:rsidRDefault="00446849" w:rsidP="006B5446">
      <w:pPr>
        <w:rPr>
          <w:rFonts w:ascii="Times New Roman" w:hAnsi="Times New Roman" w:cs="Times New Roman"/>
          <w:color w:val="000000"/>
          <w:sz w:val="28"/>
          <w:szCs w:val="23"/>
        </w:rPr>
      </w:pPr>
      <w:r w:rsidRPr="00446849">
        <w:rPr>
          <w:rFonts w:ascii="Times New Roman" w:hAnsi="Times New Roman" w:cs="Times New Roman"/>
          <w:b/>
          <w:color w:val="000000"/>
          <w:sz w:val="28"/>
          <w:szCs w:val="23"/>
        </w:rPr>
        <w:t>Ключевые слова:</w:t>
      </w:r>
      <w:r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</w:t>
      </w:r>
      <w:r w:rsidRPr="00E5670E">
        <w:rPr>
          <w:rFonts w:ascii="Times New Roman" w:hAnsi="Times New Roman" w:cs="Times New Roman"/>
          <w:color w:val="000000"/>
          <w:sz w:val="28"/>
          <w:szCs w:val="23"/>
        </w:rPr>
        <w:t>«Тьюторство сверстников», «Парные коммуникации»,</w:t>
      </w:r>
      <w:r w:rsidR="00E5670E" w:rsidRPr="00E5670E">
        <w:rPr>
          <w:rFonts w:ascii="Times New Roman" w:hAnsi="Times New Roman" w:cs="Times New Roman"/>
          <w:color w:val="000000"/>
          <w:sz w:val="28"/>
          <w:szCs w:val="23"/>
        </w:rPr>
        <w:t xml:space="preserve"> «Парная коммуникация: «Учитель»- «Ученик»»,</w:t>
      </w:r>
      <w:r w:rsidRPr="00E5670E">
        <w:rPr>
          <w:rFonts w:ascii="Times New Roman" w:hAnsi="Times New Roman" w:cs="Times New Roman"/>
          <w:color w:val="000000"/>
          <w:sz w:val="28"/>
          <w:szCs w:val="23"/>
        </w:rPr>
        <w:t xml:space="preserve"> Программа «ПРОДЕТЕЙ», «Школа юного тьютора»</w:t>
      </w:r>
      <w:r w:rsidR="00E5670E" w:rsidRPr="00E5670E">
        <w:rPr>
          <w:rFonts w:ascii="Times New Roman" w:hAnsi="Times New Roman" w:cs="Times New Roman"/>
          <w:color w:val="000000"/>
          <w:sz w:val="28"/>
          <w:szCs w:val="23"/>
        </w:rPr>
        <w:t>, Екатерина Мень, инклюзия</w:t>
      </w:r>
      <w:r w:rsidR="00E5670E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246443" w:rsidRPr="0025459D" w:rsidRDefault="00246443" w:rsidP="006B544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459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"Peer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tutoring",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"Pair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communication",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"Pair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communication: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"Teacher"-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"Student"",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"PRODETEY"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program,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"School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young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tutor",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Ekaterina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Men,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inclusion.</w:t>
      </w:r>
      <w:r w:rsidRPr="0025459D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5670E" w:rsidRPr="00677933" w:rsidRDefault="00E5670E" w:rsidP="00E5670E">
      <w:pP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</w:pPr>
      <w:r w:rsidRPr="00E5670E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Список</w:t>
      </w:r>
      <w:r w:rsidRPr="00677933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 </w:t>
      </w:r>
      <w:r w:rsidRPr="00E5670E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литературы</w:t>
      </w:r>
      <w:r w:rsidRPr="00677933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:</w:t>
      </w:r>
    </w:p>
    <w:p w:rsidR="00F0347D" w:rsidRPr="00246443" w:rsidRDefault="00F0347D" w:rsidP="00F0347D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48"/>
          <w:lang w:eastAsia="ru-RU"/>
        </w:rPr>
      </w:pPr>
      <w:r w:rsidRPr="00246443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48"/>
          <w:lang w:eastAsia="ru-RU"/>
        </w:rPr>
        <w:t>Лекция Е. Мень "Аутизм вчера и сегодня: что говорит наука". Педагогика LAB, 2019г.</w:t>
      </w:r>
    </w:p>
    <w:p w:rsidR="00F0347D" w:rsidRPr="00246443" w:rsidRDefault="00F0347D" w:rsidP="00F0347D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6443">
        <w:rPr>
          <w:rFonts w:ascii="Times New Roman" w:eastAsia="Times New Roman" w:hAnsi="Times New Roman" w:cs="Times New Roman"/>
          <w:bCs/>
          <w:kern w:val="36"/>
          <w:sz w:val="28"/>
          <w:szCs w:val="51"/>
          <w:lang w:eastAsia="ru-RU"/>
        </w:rPr>
        <w:t>«</w:t>
      </w:r>
      <w:r w:rsidRPr="00E5670E">
        <w:rPr>
          <w:rFonts w:ascii="Times New Roman" w:eastAsia="Times New Roman" w:hAnsi="Times New Roman" w:cs="Times New Roman"/>
          <w:bCs/>
          <w:kern w:val="36"/>
          <w:sz w:val="28"/>
          <w:szCs w:val="51"/>
          <w:lang w:eastAsia="ru-RU"/>
        </w:rPr>
        <w:t xml:space="preserve">Президент ЦПА Екатерина Мень — о способах решения проблем </w:t>
      </w:r>
      <w:r w:rsidRPr="00E567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аутистов в России</w:t>
      </w:r>
      <w:r w:rsidRPr="002464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интервью </w:t>
      </w:r>
      <w:r w:rsidRPr="0024644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RT</w:t>
      </w:r>
      <w:r w:rsidRPr="002464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2021г.</w:t>
      </w:r>
    </w:p>
    <w:p w:rsidR="00246443" w:rsidRPr="008D6137" w:rsidRDefault="00F0347D" w:rsidP="006B5446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6443">
        <w:rPr>
          <w:rFonts w:ascii="Times New Roman" w:hAnsi="Times New Roman" w:cs="Times New Roman"/>
          <w:sz w:val="28"/>
          <w:szCs w:val="28"/>
        </w:rPr>
        <w:lastRenderedPageBreak/>
        <w:t>Примерная основная общеобразовательная программа дошкольного образования «ПРОДЕТЕЙ» под редакцией Е.Г. Юдиной, Е.В. Бодровой</w:t>
      </w:r>
      <w:r w:rsidR="00246443" w:rsidRPr="00246443">
        <w:rPr>
          <w:rFonts w:ascii="Times New Roman" w:hAnsi="Times New Roman" w:cs="Times New Roman"/>
          <w:sz w:val="28"/>
          <w:szCs w:val="28"/>
        </w:rPr>
        <w:t xml:space="preserve"> (Рыбаков фонд, Университет Детства), Москва 2020г.</w:t>
      </w:r>
    </w:p>
    <w:p w:rsidR="00677933" w:rsidRPr="00677933" w:rsidRDefault="00677933" w:rsidP="0067793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93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«Дорога возникает под шагами идущего»</w:t>
      </w:r>
    </w:p>
    <w:p w:rsidR="002439FE" w:rsidRPr="00677933" w:rsidRDefault="00677933" w:rsidP="00677933">
      <w:pPr>
        <w:ind w:firstLineChars="200" w:firstLine="56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79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(Индийская мудрость)</w:t>
      </w:r>
      <w:r w:rsidR="001712AD" w:rsidRPr="00572FF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7933" w:rsidRPr="00504BF9" w:rsidRDefault="00677933" w:rsidP="00677933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BF9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исполняется 30 лет принятию Саламанкской декларацией,</w:t>
      </w:r>
    </w:p>
    <w:p w:rsidR="00677933" w:rsidRPr="00504BF9" w:rsidRDefault="00677933" w:rsidP="0067793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4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определяющей инклюзию как реформу, поддерживающую и приветствующую различия и особенности каждого ученика. Ее цель - избежать социальной сегрегации, являющейся следствием различий в поле, расе, культуре, социальном классе, национальности, религии и </w:t>
      </w:r>
      <w:r w:rsidRPr="00504B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индивидуальных возможностях и способностях.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одной из первых присоединилась к данному документу.  Помимо этого, на сегодняшний день,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ребенка, Протоколом № 1 Европейской конвенции о защите прав человека основных свобод, Федеральным законом № 46-ФЗ «О ратификации Конвенции о правах инвалидов» от 03.05.2012г.,  Федеральным государственным образовательным стандартом (ФГОС), Федеральной образовательной программой (ФОП), Федеральной адаптированной образовательной программой для обучающихся с ОВЗ (ФАОП) всех уровней образования.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лет немалый срок! Можно подвести первые итоги. 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регламентирующим документам у нас уже должно вырасти поколение, для которых инклюзия- норма жизни! Но так ли это на самом деле?!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сказать, что не сделано ничего: возникли</w:t>
      </w:r>
      <w:r w:rsidR="00A41C39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</w:t>
      </w: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инклюзивные школы, появилась плеяда амбассадоров гуманистического инклюзивного образования, меняется отношение социума к вопросам обучения и воспитания детей с особыми образовательными потребностями.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ли делается для того, чтобы слоган «Люди так не делятся!» не остался лишь запоминающейся фразой социальной рекламы?!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Зачастую, окунаясь в реалии практики инклюзии на местах, сталкиваешься с проявлениями «дикой» инклюзии, формально-директивным подходом к решению столь важной социальной проблемы.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чем прежде всего говорят коллеги, пытаясь отказаться от «трудного» ребенка?! О нехватке квалифицированных специалистов в работе с «особыми» детьми. Все это так, все это бесспорно! Но это не решает самой проблемы.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следовательно, остаются «ножницы» между потребностями социума в инклюзивном образовании и реальными возможностями образовательной организации. Отказ решать данный вопрос, замалчивание проблем неминуемо приведут к тому, что образовательная организация потерпит репутационное банкротство, рейтинг ее обрушится, а, следовательно, деятельность перестанет соответствовать ФГОС и ФОП.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это, к сожалению, не все! За последние два года потребность в инклюзивном образовании в России приобрела еще одну окраску, окраску цвета «хаки». Иными словами, катализатором написания данной статьи, явились также события СВО. Мы осознаем, что социум уже сейчас сталкивается с последствиями военной операции, а, следовательно, вопрос «принятия или непринятия» людей с приобретенными, вследствие военных событий, «особенностями» уже встал или очень скоро остро встанет перед обществом.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орбиту решения дилеммы: «социальная инклюзия» или «эксклюзия», так или иначе, будет вовлечено подрастающее поколение.</w:t>
      </w:r>
    </w:p>
    <w:p w:rsidR="00677933" w:rsidRPr="00504BF9" w:rsidRDefault="00A41C39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понимании, подлинно гуманистическая инклюзивная практика</w:t>
      </w:r>
      <w:r w:rsidR="00677933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две перспективы, ближайшая из них- работа с детьми с особенностями развития и несколько пролонгированная- работа на принятие обществом философии инклюзивного образования.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вот как мы подошли к решению поставленных социумом вопросов.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Помните знаменитое изречение: «Кто не хочет решать проблему, - ищет причину отказать, кто хочет решать проблему, - ищет пути и способы ее решения».</w:t>
      </w:r>
    </w:p>
    <w:p w:rsidR="00C50B9F" w:rsidRPr="00504BF9" w:rsidRDefault="00677933" w:rsidP="00C50B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в ДОУ решили искать внутренние возможности для инклюзивного подхода в работе и нашли его в ресурсном потенциале под наз</w:t>
      </w:r>
      <w:r w:rsidR="00C84A50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«тьюторство сверстников» или «Школа юного тьютора»</w:t>
      </w:r>
      <w:r w:rsidR="00C50B9F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</w:t>
      </w:r>
      <w:r w:rsidR="00B1693C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 была рождена через</w:t>
      </w:r>
      <w:r w:rsidR="00C50B9F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3C" w:rsidRPr="00504B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успешную коллаборацию</w:t>
      </w:r>
      <w:r w:rsidR="00C50B9F" w:rsidRPr="00504B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собственного опыты инклюзивной работы в компенсирующей группе для детей с ТНР, методик примерной основной дошкольного образования образовательной программы «ПРОДЕТЕЙ» под редакцией Е.Г. Юдиной, Е.В. Бодровой и новаторских идей </w:t>
      </w:r>
      <w:r w:rsidR="00C50B9F"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АНО «Центр проблем аутизма: образование, исследования, защита прав» Екатерины Мень. </w:t>
      </w:r>
    </w:p>
    <w:p w:rsidR="00CE7F82" w:rsidRPr="00504BF9" w:rsidRDefault="00890DAA" w:rsidP="00BC4C63">
      <w:pPr>
        <w:tabs>
          <w:tab w:val="left" w:pos="2520"/>
        </w:tabs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04B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Что является лейтмотивом </w:t>
      </w:r>
      <w:r w:rsidR="00B1693C" w:rsidRPr="00504BF9">
        <w:rPr>
          <w:rFonts w:ascii="Times New Roman" w:hAnsi="Times New Roman" w:cs="Times New Roman"/>
          <w:color w:val="000000"/>
          <w:sz w:val="28"/>
          <w:szCs w:val="28"/>
        </w:rPr>
        <w:t>деятельности «Школы»?</w:t>
      </w:r>
      <w:r w:rsidR="00DA6F49" w:rsidRPr="00504BF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B1693C"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BF9">
        <w:rPr>
          <w:rFonts w:ascii="Times New Roman" w:hAnsi="Times New Roman" w:cs="Times New Roman"/>
          <w:color w:val="000000"/>
          <w:sz w:val="28"/>
          <w:szCs w:val="28"/>
        </w:rPr>
        <w:t>Делегирование части функций взрослого педагога ребенку</w:t>
      </w:r>
      <w:r w:rsidR="00504BF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 тьютору, «учителю-сверстнику».</w:t>
      </w:r>
    </w:p>
    <w:p w:rsidR="00504BF9" w:rsidRPr="00504BF9" w:rsidRDefault="00CE7F82" w:rsidP="00504BF9">
      <w:pPr>
        <w:tabs>
          <w:tab w:val="left" w:pos="2520"/>
        </w:tabs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04BF9">
        <w:rPr>
          <w:rFonts w:ascii="Times New Roman" w:hAnsi="Times New Roman" w:cs="Times New Roman"/>
          <w:color w:val="000000"/>
          <w:sz w:val="28"/>
          <w:szCs w:val="28"/>
        </w:rPr>
        <w:t>Вот примерный план работы «Школы юного тьютора на учебный год</w:t>
      </w:r>
      <w:r w:rsidR="00504BF9" w:rsidRPr="00504B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05"/>
        <w:gridCol w:w="1888"/>
        <w:gridCol w:w="1921"/>
        <w:gridCol w:w="1124"/>
        <w:gridCol w:w="1794"/>
        <w:gridCol w:w="1613"/>
      </w:tblGrid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Этапы</w:t>
            </w:r>
          </w:p>
        </w:tc>
        <w:tc>
          <w:tcPr>
            <w:tcW w:w="1888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Задействованные участники образовательных отношений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504BF9" w:rsidRPr="00504BF9" w:rsidTr="002A6D9B">
        <w:trPr>
          <w:trHeight w:val="3408"/>
        </w:trPr>
        <w:tc>
          <w:tcPr>
            <w:tcW w:w="1005" w:type="dxa"/>
            <w:vMerge w:val="restart"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подготовительный</w:t>
            </w: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Изучить методологические основы инклюзивного образования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504BF9">
              <w:rPr>
                <w:rFonts w:ascii="Times New Roman" w:hAnsi="Times New Roman" w:cs="Times New Roman"/>
              </w:rPr>
              <w:t>Изучение материалов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BF9">
              <w:rPr>
                <w:rFonts w:ascii="Times New Roman" w:hAnsi="Times New Roman" w:cs="Times New Roman"/>
              </w:rPr>
              <w:t>р</w:t>
            </w:r>
            <w:r w:rsidRPr="00504BF9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уководителя Центра проблем аутизма, члена Экспертного совета при Минобрнауки Екатерины Мень на страницах интернет-ресурсов.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июнь-август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tabs>
                <w:tab w:val="left" w:pos="8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trHeight w:val="1831"/>
        </w:trPr>
        <w:tc>
          <w:tcPr>
            <w:tcW w:w="1005" w:type="dxa"/>
            <w:vMerge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Запустить благотворительную акцию помощи детям с тяжелыми заболеваниями, как один из способов развития общественной эмпатии и познания философии инклюзивного образования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Изучение материалов общественного благотворительного фонда «АЛЁША».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(Размещение информационного плаката о деятельности фонда в родительских уголках ДОУ и групп)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III-IV </w:t>
            </w:r>
            <w:r w:rsidRPr="00504BF9">
              <w:rPr>
                <w:rFonts w:ascii="Times New Roman" w:hAnsi="Times New Roman" w:cs="Times New Roman"/>
              </w:rPr>
              <w:t>неделя августа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воспитатели, заведующий ДОУ, зам. по УВР, 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trHeight w:val="2025"/>
        </w:trPr>
        <w:tc>
          <w:tcPr>
            <w:tcW w:w="1005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Разработать цикл мероприятий для заседаний педагогического клуба инклюзивного  сопровождения сверстников «Школы юного тьютора»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504BF9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Разработка цикла мероприятий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504BF9">
              <w:rPr>
                <w:rFonts w:ascii="Times New Roman" w:hAnsi="Times New Roman" w:cs="Times New Roman"/>
              </w:rPr>
              <w:t>неделя августа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учитель-логопед, педагог-психолог, инструктор по физической структуре и плаванию, музыкальный руководитель, воспитатели, медицинский </w:t>
            </w:r>
            <w:r w:rsidRPr="00504BF9">
              <w:rPr>
                <w:rFonts w:ascii="Times New Roman" w:hAnsi="Times New Roman" w:cs="Times New Roman"/>
              </w:rPr>
              <w:lastRenderedPageBreak/>
              <w:t>персонал ДОУ,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lastRenderedPageBreak/>
              <w:t>учитель-логопед, педагог-психолог, инструктор по физической структуре и плаванию, музыкальный руководитель</w:t>
            </w:r>
          </w:p>
        </w:tc>
      </w:tr>
      <w:tr w:rsidR="00504BF9" w:rsidRPr="00504BF9" w:rsidTr="002A6D9B">
        <w:trPr>
          <w:cantSplit/>
          <w:trHeight w:val="3251"/>
        </w:trPr>
        <w:tc>
          <w:tcPr>
            <w:tcW w:w="1005" w:type="dxa"/>
            <w:textDirection w:val="btLr"/>
          </w:tcPr>
          <w:p w:rsidR="00504BF9" w:rsidRPr="00504BF9" w:rsidRDefault="00504BF9" w:rsidP="00504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основной</w:t>
            </w: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Вести инклюзивную работу через «тьюторство сверстников» с использованием методик программы «ПРОдетей».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(в рамках «Школы юного тьютора»)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консультация для детей –тьюторов «Мы работаем в парах»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сентября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дети-тьюторы, инструктор по физической структуре и плаванию, музыкальный руководитель, воспитатели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trHeight w:val="4100"/>
        </w:trPr>
        <w:tc>
          <w:tcPr>
            <w:tcW w:w="1005" w:type="dxa"/>
            <w:vMerge w:val="restart"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основной</w:t>
            </w:r>
          </w:p>
        </w:tc>
        <w:tc>
          <w:tcPr>
            <w:tcW w:w="1888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Проводить заседания клуба-«Школа юного тьютора»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 </w:t>
            </w:r>
            <w:r w:rsidRPr="00504BF9">
              <w:rPr>
                <w:rFonts w:ascii="Times New Roman" w:hAnsi="Times New Roman" w:cs="Times New Roman"/>
                <w:b/>
                <w:bCs/>
                <w:sz w:val="20"/>
              </w:rPr>
              <w:t>(основное)</w:t>
            </w:r>
            <w:r w:rsidRPr="00504B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4BF9">
              <w:rPr>
                <w:rFonts w:ascii="Times New Roman" w:hAnsi="Times New Roman" w:cs="Times New Roman"/>
              </w:rPr>
              <w:t>-интерактивное  родительское собрание «Инклюзия или эксклюзия- трудный выбор</w:t>
            </w:r>
            <w:r w:rsidRPr="00504BF9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 </w:t>
            </w:r>
            <w:r w:rsidRPr="00504BF9">
              <w:rPr>
                <w:rFonts w:ascii="Times New Roman" w:hAnsi="Times New Roman" w:cs="Times New Roman"/>
                <w:b/>
                <w:bCs/>
                <w:sz w:val="20"/>
              </w:rPr>
              <w:t>(дополнительное)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Cs/>
              </w:rPr>
            </w:pPr>
            <w:r w:rsidRPr="00504BF9">
              <w:rPr>
                <w:rFonts w:ascii="Times New Roman" w:hAnsi="Times New Roman" w:cs="Times New Roman"/>
                <w:bCs/>
              </w:rPr>
              <w:t>спортивный слет «Туристенок» (подготовительный возраст)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(Приложение 10)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сентябрь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воспитатели, медицинский персонал ДОУ,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4BF9" w:rsidRPr="00504BF9" w:rsidTr="002A6D9B">
        <w:trPr>
          <w:trHeight w:val="2041"/>
        </w:trPr>
        <w:tc>
          <w:tcPr>
            <w:tcW w:w="1005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lang w:val="en-US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>IV</w:t>
            </w:r>
            <w:r w:rsidRPr="00504BF9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инструктор по физической структуре и плаванию, учитель-логопед, педагог-психолог, музыкальный руководитель, воспитатели, медицинский </w:t>
            </w:r>
            <w:r w:rsidRPr="00504BF9">
              <w:rPr>
                <w:rFonts w:ascii="Times New Roman" w:hAnsi="Times New Roman" w:cs="Times New Roman"/>
              </w:rPr>
              <w:lastRenderedPageBreak/>
              <w:t>персонал ДОУ, родители, дети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lastRenderedPageBreak/>
              <w:t xml:space="preserve"> инструктор по физической структуре и плаванию, учитель-логопед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trHeight w:val="982"/>
        </w:trPr>
        <w:tc>
          <w:tcPr>
            <w:tcW w:w="1005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60758171"/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 w:rsidRPr="00504BF9">
              <w:rPr>
                <w:rFonts w:ascii="Times New Roman" w:hAnsi="Times New Roman" w:cs="Times New Roman"/>
              </w:rPr>
              <w:t xml:space="preserve"> -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интерактивное  родительское собрание «Мой ребенок-тьютор</w:t>
            </w:r>
            <w:r w:rsidRPr="00504BF9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lang w:val="en-US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октября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учитель-логопед, педагог-психолог, инструктор по физической структуре и плаванию, музыкальный руководитель, воспитатели, медицинский персонал ДОУ, родители, </w:t>
            </w:r>
            <w:r w:rsidRPr="00504BF9">
              <w:rPr>
                <w:rFonts w:ascii="Times New Roman" w:hAnsi="Times New Roman" w:cs="Times New Roman"/>
                <w:b/>
              </w:rPr>
              <w:t>(дети-тьюторы</w:t>
            </w:r>
            <w:r w:rsidRPr="00504BF9">
              <w:rPr>
                <w:rFonts w:ascii="Times New Roman" w:hAnsi="Times New Roman" w:cs="Times New Roman"/>
              </w:rPr>
              <w:t xml:space="preserve"> </w:t>
            </w:r>
            <w:r w:rsidRPr="00504BF9">
              <w:rPr>
                <w:rFonts w:ascii="Times New Roman" w:hAnsi="Times New Roman" w:cs="Times New Roman"/>
                <w:b/>
              </w:rPr>
              <w:t>в качестве приглашенных)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индивидуальные консультации «Что мне мешает принять «особого» ребенка?»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с сентября по май по плану педагога-психолога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педагог-психолог,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 w:rsidRPr="00504BF9">
              <w:rPr>
                <w:rFonts w:ascii="Times New Roman" w:hAnsi="Times New Roman" w:cs="Times New Roman"/>
              </w:rPr>
              <w:t xml:space="preserve"> -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Благотворительная ярмарка-фестиваль достижений «Мы -  вместе!» (сбор денежных средств  в фонд паллиативной помощи «АЛЁША»)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 </w:t>
            </w:r>
            <w:r w:rsidRPr="00504BF9">
              <w:rPr>
                <w:rFonts w:ascii="Times New Roman" w:hAnsi="Times New Roman" w:cs="Times New Roman"/>
                <w:lang w:val="en-US"/>
              </w:rPr>
              <w:t>III-IV</w:t>
            </w:r>
            <w:r w:rsidRPr="00504BF9">
              <w:rPr>
                <w:rFonts w:ascii="Times New Roman" w:hAnsi="Times New Roman" w:cs="Times New Roman"/>
              </w:rPr>
              <w:t xml:space="preserve"> неделя января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дети, инструктор по физической структуре и плаванию, музыкальный руководитель, воспитатели,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</w:tc>
      </w:tr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 w:rsidRPr="00504BF9">
              <w:rPr>
                <w:rFonts w:ascii="Times New Roman" w:hAnsi="Times New Roman" w:cs="Times New Roman"/>
              </w:rPr>
              <w:t xml:space="preserve"> -спортивный слет «Туристенок» (старший возраст)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апреля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 xml:space="preserve">инструктор по физической структуре и плаванию, учитель-логопед, </w:t>
            </w:r>
            <w:r w:rsidRPr="00504BF9">
              <w:rPr>
                <w:rFonts w:ascii="Times New Roman" w:hAnsi="Times New Roman" w:cs="Times New Roman"/>
              </w:rPr>
              <w:lastRenderedPageBreak/>
              <w:t>педагог-психолог,  дети, воспитатели, музыкальный руководитель,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lastRenderedPageBreak/>
              <w:t>инструктор по физической структуре и плаванию, учитель-логопед</w:t>
            </w:r>
          </w:p>
        </w:tc>
      </w:tr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bookmarkStart w:id="2" w:name="_Hlk60756205"/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Корректировать рабочий план деятельности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(в рамках «Школы юного тьютора»)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«Тьюторская пятиминутка» (анализ результатов, уточнение детьми-тьюторами индивидуального плана сопровождения подопечного)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ежедневно с сентября по май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дети-тьюторы, инструктор по физической структуре и плаванию, музыкальный руководитель, воспитатели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учитель-логопед, педагог-психолог, дети-тьюторы, 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инструктор по физической структуре и плаванию</w:t>
            </w:r>
          </w:p>
        </w:tc>
      </w:tr>
      <w:tr w:rsidR="00504BF9" w:rsidRPr="00504BF9" w:rsidTr="002A6D9B">
        <w:trPr>
          <w:cantSplit/>
          <w:trHeight w:val="3250"/>
        </w:trPr>
        <w:tc>
          <w:tcPr>
            <w:tcW w:w="1005" w:type="dxa"/>
            <w:vMerge w:val="restart"/>
            <w:textDirection w:val="btLr"/>
          </w:tcPr>
          <w:p w:rsidR="00504BF9" w:rsidRPr="00504BF9" w:rsidRDefault="00504BF9" w:rsidP="00504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заключительный</w:t>
            </w: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Провести мониторинговые мероприятия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Анализ «тьюторства сверстников»  рамках ППк ДОУ</w:t>
            </w:r>
          </w:p>
        </w:tc>
        <w:tc>
          <w:tcPr>
            <w:tcW w:w="273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мая</w:t>
            </w:r>
          </w:p>
        </w:tc>
        <w:tc>
          <w:tcPr>
            <w:tcW w:w="1794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воспитатели, медицинский персонал ДОУ, родители детей-тьюторов и подопечных детей</w:t>
            </w:r>
          </w:p>
        </w:tc>
        <w:tc>
          <w:tcPr>
            <w:tcW w:w="1613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дети-тьюторы</w:t>
            </w:r>
          </w:p>
        </w:tc>
      </w:tr>
      <w:tr w:rsidR="00504BF9" w:rsidRPr="00504BF9" w:rsidTr="002A6D9B">
        <w:trPr>
          <w:cantSplit/>
          <w:trHeight w:val="3140"/>
        </w:trPr>
        <w:tc>
          <w:tcPr>
            <w:tcW w:w="1005" w:type="dxa"/>
            <w:vMerge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Разработать план мероприятий инклюзивного сопровождения сверстников в рамках заседаний педагогического клуба «Школы юного тьютора» на предстоящий учебный год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Разработка и утверждение плана на предстоящий учебный год в рамках ПМПк ДОУ</w:t>
            </w:r>
          </w:p>
        </w:tc>
        <w:tc>
          <w:tcPr>
            <w:tcW w:w="273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cantSplit/>
          <w:trHeight w:val="823"/>
        </w:trPr>
        <w:tc>
          <w:tcPr>
            <w:tcW w:w="1005" w:type="dxa"/>
            <w:vMerge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0" w:type="dxa"/>
            <w:gridSpan w:val="2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Пожертвования в благотворительный фонд «АЛЁША»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-</w:t>
            </w:r>
          </w:p>
        </w:tc>
      </w:tr>
    </w:tbl>
    <w:bookmarkEnd w:id="2"/>
    <w:p w:rsidR="00504BF9" w:rsidRDefault="00504BF9" w:rsidP="00BC4C63">
      <w:pPr>
        <w:tabs>
          <w:tab w:val="left" w:pos="2520"/>
        </w:tabs>
        <w:spacing w:after="240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  </w:t>
      </w:r>
      <w:r w:rsidRPr="00572FF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5A64938" wp14:editId="1753C25D">
            <wp:extent cx="2743200" cy="1855446"/>
            <wp:effectExtent l="0" t="0" r="0" b="0"/>
            <wp:docPr id="2" name="Рисунок 2" descr="C:\Users\User\OneDrive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252" cy="18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F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AC2514B" wp14:editId="7BB56702">
            <wp:extent cx="2800350" cy="1874712"/>
            <wp:effectExtent l="0" t="0" r="0" b="0"/>
            <wp:docPr id="3" name="Рисунок 3" descr="C:\Users\User\OneDrive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366" cy="189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63" w:rsidRPr="00504BF9" w:rsidRDefault="00BC4C63" w:rsidP="00BC4C63">
      <w:pPr>
        <w:tabs>
          <w:tab w:val="left" w:pos="2520"/>
        </w:tabs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Кто является </w:t>
      </w: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бенефициарами данной формы работы? Однозначно, все участники образовательных отношений, включая социальных партнеров. Это подтверждается</w:t>
      </w:r>
      <w:r w:rsidR="00B2152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внутренними мониторинговыми мероприятиями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="00B2152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проводимыми в течение </w:t>
      </w:r>
      <w:r w:rsidR="0036046E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r w:rsidR="00B2152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36046E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2152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Отслеживание результативности четко выявила тенденцию</w:t>
      </w:r>
      <w:r w:rsidR="0036046E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росту положительной динамики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инклюзией, а также к степени удовлетворенности родительским сообществом и соци</w:t>
      </w:r>
      <w:r w:rsidR="00B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партнерами работой</w:t>
      </w:r>
      <w:r w:rsidR="009B31B4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«особыми» детьми.</w:t>
      </w:r>
    </w:p>
    <w:p w:rsidR="00BC4C63" w:rsidRPr="00504BF9" w:rsidRDefault="009B31B4" w:rsidP="00BC4C63">
      <w:pPr>
        <w:tabs>
          <w:tab w:val="left" w:pos="2520"/>
        </w:tabs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были следующие: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53B" w:rsidRPr="00504BF9" w:rsidRDefault="00C2053B" w:rsidP="00C2053B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04BF9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504BF9">
        <w:rPr>
          <w:rFonts w:ascii="Times New Roman" w:hAnsi="Times New Roman"/>
          <w:b/>
          <w:bCs/>
          <w:sz w:val="28"/>
          <w:szCs w:val="28"/>
          <w:u w:val="single"/>
        </w:rPr>
        <w:t>с детьми:</w:t>
      </w:r>
    </w:p>
    <w:p w:rsidR="00C2053B" w:rsidRPr="00504BF9" w:rsidRDefault="00C2053B" w:rsidP="00C2053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04BF9">
        <w:rPr>
          <w:rFonts w:ascii="Times New Roman" w:hAnsi="Times New Roman"/>
          <w:sz w:val="28"/>
          <w:szCs w:val="28"/>
        </w:rPr>
        <w:t>- так, из 5-ти детей, нуждающихся в патронате в начале 2023-2024 учебного года вступали в коммуникацию – 2 ребенка, вступали в коммуникацию эпизодически, с тьюторской помощью партнера по коммуникации- 2 ребенка и не вступал в коммуникацию – 1 ребенок, то в конце учебного года эти цифры составили следующее- вступали в коммуникацию -3 ребенка, вступали эпизодически, с тьюторской помощью партнера по коммуникации- 2 ребенка, отсутствовали дети, не вступающие в коммуникацию.</w:t>
      </w:r>
    </w:p>
    <w:p w:rsidR="00C2053B" w:rsidRPr="00504BF9" w:rsidRDefault="00C2053B" w:rsidP="00C2053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04BF9">
        <w:rPr>
          <w:rFonts w:ascii="Times New Roman" w:hAnsi="Times New Roman"/>
          <w:sz w:val="28"/>
          <w:szCs w:val="28"/>
        </w:rPr>
        <w:t>-в начале 2023-2024 учебного года все эти дети в парной коммуникации «учитель-ученик» выполняли только роль «ученика», в конце учебного года из 5-ти указанных детей -3 ребенка стали брать на себя роль «учителя» и 2 ребенка остались на позиции «ученика».</w:t>
      </w:r>
    </w:p>
    <w:p w:rsidR="00C2053B" w:rsidRPr="00504BF9" w:rsidRDefault="00C2053B" w:rsidP="00C2053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4BF9">
        <w:rPr>
          <w:rFonts w:ascii="Times New Roman" w:hAnsi="Times New Roman"/>
          <w:sz w:val="28"/>
          <w:szCs w:val="28"/>
        </w:rPr>
        <w:t>- если в 2022-2023 учебном году из 38 детей осуществляли «тьюторское» сопровождение «особого» ребенка-17детей, не вступали с ними в парную коммуникацию- 21 ребенок, то в 2023-2024 учебном году осуществляли «тьюторское» сопровождение уже 31 ребенок и только 7 детей продолжали оставаться вне парной коммуникации с ними.</w:t>
      </w:r>
    </w:p>
    <w:p w:rsidR="00C2053B" w:rsidRPr="00504BF9" w:rsidRDefault="00C2053B" w:rsidP="00C2053B">
      <w:p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4BF9">
        <w:rPr>
          <w:rFonts w:ascii="Times New Roman" w:hAnsi="Times New Roman"/>
          <w:b/>
          <w:sz w:val="28"/>
          <w:szCs w:val="28"/>
          <w:u w:val="single"/>
        </w:rPr>
        <w:lastRenderedPageBreak/>
        <w:t>с родителями:</w:t>
      </w:r>
    </w:p>
    <w:p w:rsidR="00C2053B" w:rsidRPr="00504BF9" w:rsidRDefault="00C2053B" w:rsidP="00C2053B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4BF9">
        <w:rPr>
          <w:rFonts w:ascii="Times New Roman" w:hAnsi="Times New Roman"/>
          <w:sz w:val="28"/>
          <w:szCs w:val="28"/>
          <w:lang w:val="ru-RU"/>
        </w:rPr>
        <w:t>по итогам анкетирования родителей на готовность принятия философии инклюзивного образования на начало 2023-2024 учебного года были получены следующие результаты: из 43 родителей -5 полностью принимали инклюзивный подход в образовании; 11- принимали инклюзию частично, при условии отсутствия агрессивных проявлений в поведении «особых» детей и 27- родителей не рассматривали инклюзию ни в каком виде;</w:t>
      </w:r>
    </w:p>
    <w:p w:rsidR="00C2053B" w:rsidRPr="00504BF9" w:rsidRDefault="00C2053B" w:rsidP="00C2053B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4BF9">
        <w:rPr>
          <w:rFonts w:ascii="Times New Roman" w:hAnsi="Times New Roman"/>
          <w:sz w:val="28"/>
          <w:szCs w:val="28"/>
          <w:lang w:val="ru-RU"/>
        </w:rPr>
        <w:t>на конец учебного года ситуация предстала следующим образом: уже 18 родителей из 43 полностью приняли инклюзию, 23- частично и только 2 родителя не поменяли своего мнения и остались на позиции отрицания инклюзии;</w:t>
      </w:r>
    </w:p>
    <w:p w:rsidR="00C2053B" w:rsidRPr="00504BF9" w:rsidRDefault="00C2053B" w:rsidP="00C2053B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4BF9">
        <w:rPr>
          <w:rFonts w:ascii="Times New Roman" w:hAnsi="Times New Roman"/>
          <w:sz w:val="28"/>
          <w:szCs w:val="28"/>
          <w:lang w:val="ru-RU"/>
        </w:rPr>
        <w:t>из 18 родителей, проникнувшихся инклюзией в полном объёме в конце учебного года, - 6 семей были те, в которых философию данного подхода в педагогике приняли оба родителя и 6 семей, где инклюзию принял один родитель.</w:t>
      </w:r>
    </w:p>
    <w:p w:rsidR="00BC4C63" w:rsidRPr="00504BF9" w:rsidRDefault="00305BFB" w:rsidP="00F069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hAnsi="Times New Roman" w:cs="Times New Roman"/>
          <w:color w:val="000000"/>
          <w:sz w:val="28"/>
          <w:szCs w:val="28"/>
        </w:rPr>
        <w:t>Полученные итоги определили еще одного выгодоприобретателя инклюзивной деятельности- это само образовательное учреждение как юридическ</w:t>
      </w:r>
      <w:r w:rsidR="00ED1FC3">
        <w:rPr>
          <w:rFonts w:ascii="Times New Roman" w:hAnsi="Times New Roman" w:cs="Times New Roman"/>
          <w:color w:val="000000"/>
          <w:sz w:val="28"/>
          <w:szCs w:val="28"/>
        </w:rPr>
        <w:t>ое лицо. Почему?  Потому что работа</w:t>
      </w:r>
      <w:r w:rsidR="00F0695C"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 напрямую направлена </w:t>
      </w:r>
      <w:r w:rsidR="00BC4C63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качественное выполнение ДОО социального запроса общества в гуманистическом инклюзивном образовании.</w:t>
      </w:r>
    </w:p>
    <w:p w:rsidR="00F0695C" w:rsidRPr="00F0695C" w:rsidRDefault="00F0695C" w:rsidP="00F0695C">
      <w:pPr>
        <w:rPr>
          <w:rFonts w:ascii="Times New Roman" w:hAnsi="Times New Roman" w:cs="Times New Roman"/>
          <w:sz w:val="28"/>
          <w:szCs w:val="28"/>
        </w:rPr>
      </w:pPr>
      <w:r w:rsidRPr="00504BF9">
        <w:rPr>
          <w:rFonts w:ascii="Times New Roman" w:hAnsi="Times New Roman" w:cs="Times New Roman"/>
          <w:sz w:val="28"/>
          <w:szCs w:val="28"/>
        </w:rPr>
        <w:t>Мы уверены</w:t>
      </w:r>
      <w:r w:rsidRPr="00F0695C">
        <w:rPr>
          <w:rFonts w:ascii="Times New Roman" w:hAnsi="Times New Roman" w:cs="Times New Roman"/>
          <w:sz w:val="28"/>
          <w:szCs w:val="28"/>
        </w:rPr>
        <w:t>, что благодаря такому подходу в работе «ИНКЛЮЗИЯ»</w:t>
      </w:r>
      <w:r w:rsidRPr="00504BF9">
        <w:rPr>
          <w:rFonts w:ascii="Times New Roman" w:hAnsi="Times New Roman" w:cs="Times New Roman"/>
          <w:sz w:val="28"/>
          <w:szCs w:val="28"/>
        </w:rPr>
        <w:t xml:space="preserve"> вскоре преодолеет путь от</w:t>
      </w:r>
      <w:r w:rsidRPr="00F0695C">
        <w:rPr>
          <w:rFonts w:ascii="Times New Roman" w:hAnsi="Times New Roman" w:cs="Times New Roman"/>
          <w:sz w:val="28"/>
          <w:szCs w:val="28"/>
        </w:rPr>
        <w:t xml:space="preserve"> модного бренда, к внутренней человеческой потребности.</w:t>
      </w:r>
    </w:p>
    <w:p w:rsidR="00F0695C" w:rsidRPr="00504BF9" w:rsidRDefault="00F0695C" w:rsidP="00F0695C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0695C" w:rsidRPr="0050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56" w:rsidRDefault="00DB4756">
      <w:pPr>
        <w:spacing w:line="240" w:lineRule="auto"/>
      </w:pPr>
      <w:r>
        <w:separator/>
      </w:r>
    </w:p>
  </w:endnote>
  <w:endnote w:type="continuationSeparator" w:id="0">
    <w:p w:rsidR="00DB4756" w:rsidRDefault="00DB4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56" w:rsidRDefault="00DB4756">
      <w:pPr>
        <w:spacing w:after="0"/>
      </w:pPr>
      <w:r>
        <w:separator/>
      </w:r>
    </w:p>
  </w:footnote>
  <w:footnote w:type="continuationSeparator" w:id="0">
    <w:p w:rsidR="00DB4756" w:rsidRDefault="00DB47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B54"/>
    <w:multiLevelType w:val="hybridMultilevel"/>
    <w:tmpl w:val="EF6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4756"/>
    <w:multiLevelType w:val="hybridMultilevel"/>
    <w:tmpl w:val="F448138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FE"/>
    <w:rsid w:val="000D6EC2"/>
    <w:rsid w:val="00103D8B"/>
    <w:rsid w:val="00150E8B"/>
    <w:rsid w:val="001712AD"/>
    <w:rsid w:val="001A6777"/>
    <w:rsid w:val="002439FE"/>
    <w:rsid w:val="00246443"/>
    <w:rsid w:val="0025459D"/>
    <w:rsid w:val="0029136C"/>
    <w:rsid w:val="002B0096"/>
    <w:rsid w:val="002F7BED"/>
    <w:rsid w:val="00305BFB"/>
    <w:rsid w:val="0036046E"/>
    <w:rsid w:val="00363AB2"/>
    <w:rsid w:val="00375430"/>
    <w:rsid w:val="003933BD"/>
    <w:rsid w:val="003A55A5"/>
    <w:rsid w:val="003B0E4F"/>
    <w:rsid w:val="003D5672"/>
    <w:rsid w:val="00446849"/>
    <w:rsid w:val="00464ADD"/>
    <w:rsid w:val="0047718A"/>
    <w:rsid w:val="004904E4"/>
    <w:rsid w:val="004C797F"/>
    <w:rsid w:val="00504BF9"/>
    <w:rsid w:val="00561FC3"/>
    <w:rsid w:val="005661F1"/>
    <w:rsid w:val="00572FFB"/>
    <w:rsid w:val="005C621B"/>
    <w:rsid w:val="00610D30"/>
    <w:rsid w:val="006130E1"/>
    <w:rsid w:val="00677933"/>
    <w:rsid w:val="006A7CBD"/>
    <w:rsid w:val="006B5446"/>
    <w:rsid w:val="00807D50"/>
    <w:rsid w:val="00887D7C"/>
    <w:rsid w:val="00890DAA"/>
    <w:rsid w:val="008D6137"/>
    <w:rsid w:val="008E27D1"/>
    <w:rsid w:val="00917BA2"/>
    <w:rsid w:val="00926805"/>
    <w:rsid w:val="00937024"/>
    <w:rsid w:val="00996CA7"/>
    <w:rsid w:val="009B31B4"/>
    <w:rsid w:val="00A41C39"/>
    <w:rsid w:val="00A5553B"/>
    <w:rsid w:val="00A70CBB"/>
    <w:rsid w:val="00B07258"/>
    <w:rsid w:val="00B1693C"/>
    <w:rsid w:val="00B2152B"/>
    <w:rsid w:val="00B7140D"/>
    <w:rsid w:val="00B84829"/>
    <w:rsid w:val="00B900FF"/>
    <w:rsid w:val="00B979F8"/>
    <w:rsid w:val="00BC4C63"/>
    <w:rsid w:val="00C2053B"/>
    <w:rsid w:val="00C50B9F"/>
    <w:rsid w:val="00C52A37"/>
    <w:rsid w:val="00C84A50"/>
    <w:rsid w:val="00CE7F82"/>
    <w:rsid w:val="00D07E1F"/>
    <w:rsid w:val="00D10E12"/>
    <w:rsid w:val="00D54B09"/>
    <w:rsid w:val="00DA6F49"/>
    <w:rsid w:val="00DB4756"/>
    <w:rsid w:val="00E5670E"/>
    <w:rsid w:val="00ED1FC3"/>
    <w:rsid w:val="00F0347D"/>
    <w:rsid w:val="00F0695C"/>
    <w:rsid w:val="00F358E9"/>
    <w:rsid w:val="00FE49FE"/>
    <w:rsid w:val="00FE58B7"/>
    <w:rsid w:val="200743DA"/>
    <w:rsid w:val="6EDD48C6"/>
    <w:rsid w:val="70D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D47C"/>
  <w15:docId w15:val="{3C9ACB81-A1CA-4B7C-94CC-032EFC46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A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3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797F"/>
    <w:rPr>
      <w:b/>
      <w:bCs/>
    </w:rPr>
  </w:style>
  <w:style w:type="table" w:styleId="a4">
    <w:name w:val="Table Grid"/>
    <w:basedOn w:val="a1"/>
    <w:uiPriority w:val="39"/>
    <w:rsid w:val="002439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34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ezkurwreuab5ozgtqnkl">
    <w:name w:val="ezkurwreuab5ozgtqnkl"/>
    <w:basedOn w:val="a0"/>
    <w:rsid w:val="0025459D"/>
  </w:style>
  <w:style w:type="paragraph" w:styleId="a5">
    <w:name w:val="List Paragraph"/>
    <w:basedOn w:val="a"/>
    <w:uiPriority w:val="34"/>
    <w:qFormat/>
    <w:rsid w:val="00C2053B"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table" w:customStyle="1" w:styleId="11">
    <w:name w:val="Сетка таблицы1"/>
    <w:basedOn w:val="a1"/>
    <w:next w:val="a4"/>
    <w:uiPriority w:val="39"/>
    <w:rsid w:val="00504B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9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2024-07-03T10:49:00Z</dcterms:created>
  <dcterms:modified xsi:type="dcterms:W3CDTF">2024-09-20T16:11:00Z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B649B6EAED2B4F05B86733447B1C1CDF</vt:lpwstr>
  </property>
</Properties>
</file>